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8A1" w:rsidRPr="00F77653" w:rsidRDefault="00F77653" w:rsidP="00F7765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英国诺丁汉大学</w:t>
      </w:r>
      <w:r w:rsidRPr="00F77653">
        <w:rPr>
          <w:rFonts w:hint="eastAsia"/>
          <w:b/>
          <w:sz w:val="28"/>
          <w:szCs w:val="28"/>
        </w:rPr>
        <w:t>学生</w:t>
      </w:r>
      <w:r>
        <w:rPr>
          <w:rFonts w:hint="eastAsia"/>
          <w:b/>
          <w:sz w:val="28"/>
          <w:szCs w:val="28"/>
        </w:rPr>
        <w:t>海外</w:t>
      </w:r>
      <w:r w:rsidRPr="00F77653">
        <w:rPr>
          <w:rFonts w:hint="eastAsia"/>
          <w:b/>
          <w:sz w:val="28"/>
          <w:szCs w:val="28"/>
        </w:rPr>
        <w:t>交流项目</w:t>
      </w:r>
    </w:p>
    <w:p w:rsidR="00F77653" w:rsidRDefault="00F77653"/>
    <w:p w:rsidR="00F77653" w:rsidRPr="00F77653" w:rsidRDefault="00F77653" w:rsidP="00F77653">
      <w:pPr>
        <w:rPr>
          <w:rFonts w:asciiTheme="minorEastAsia" w:hAnsiTheme="minorEastAsia"/>
          <w:b/>
          <w:szCs w:val="21"/>
        </w:rPr>
      </w:pPr>
      <w:r w:rsidRPr="00F77653">
        <w:rPr>
          <w:rFonts w:asciiTheme="minorEastAsia" w:hAnsiTheme="minorEastAsia" w:hint="eastAsia"/>
          <w:b/>
          <w:szCs w:val="21"/>
        </w:rPr>
        <w:t>一、诺丁汉大学简介</w:t>
      </w:r>
    </w:p>
    <w:p w:rsidR="00F77653" w:rsidRPr="006A0D89" w:rsidRDefault="00F77653" w:rsidP="00F77653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/>
          <w:kern w:val="0"/>
          <w:szCs w:val="21"/>
        </w:rPr>
      </w:pPr>
      <w:r w:rsidRPr="006A0D89">
        <w:rPr>
          <w:rFonts w:asciiTheme="minorEastAsia" w:hAnsiTheme="minorEastAsia"/>
          <w:kern w:val="0"/>
          <w:szCs w:val="21"/>
        </w:rPr>
        <w:t xml:space="preserve">诺丁汉大学1881年在诺丁汉创建，1948年并以其出色的教学质量赢得了国际声誉成为诺丁汉大学。该校还有多个校区分布在其他国家。三个英国本土校区(Main Campus, Jubilee Campus, Sutton </w:t>
      </w:r>
      <w:proofErr w:type="spellStart"/>
      <w:r w:rsidRPr="006A0D89">
        <w:rPr>
          <w:rFonts w:asciiTheme="minorEastAsia" w:hAnsiTheme="minorEastAsia"/>
          <w:kern w:val="0"/>
          <w:szCs w:val="21"/>
        </w:rPr>
        <w:t>Bonington</w:t>
      </w:r>
      <w:proofErr w:type="spellEnd"/>
      <w:r w:rsidRPr="006A0D89">
        <w:rPr>
          <w:rFonts w:asciiTheme="minorEastAsia" w:hAnsiTheme="minorEastAsia"/>
          <w:kern w:val="0"/>
          <w:szCs w:val="21"/>
        </w:rPr>
        <w:t>)以及两个海</w:t>
      </w:r>
      <w:proofErr w:type="gramStart"/>
      <w:r w:rsidRPr="006A0D89">
        <w:rPr>
          <w:rFonts w:asciiTheme="minorEastAsia" w:hAnsiTheme="minorEastAsia"/>
          <w:kern w:val="0"/>
          <w:szCs w:val="21"/>
        </w:rPr>
        <w:t>外校区</w:t>
      </w:r>
      <w:proofErr w:type="gramEnd"/>
      <w:r w:rsidRPr="006A0D89">
        <w:rPr>
          <w:rFonts w:asciiTheme="minorEastAsia" w:hAnsiTheme="minorEastAsia"/>
          <w:kern w:val="0"/>
          <w:szCs w:val="21"/>
        </w:rPr>
        <w:t>(诺丁汉大学中国校区以及诺丁汉大学马来西亚校区)诺丁汉大学设有64个系，有8个学院：艺术学院，法律与社会学院，教育学院，科学院，农业及食品学院，工程学院，医疗保健学院，当代中国学学院。目前，在校研究生有4000人，本科生25000人，来自150多个国家其中留学生有1800人。</w:t>
      </w:r>
    </w:p>
    <w:p w:rsidR="00F77653" w:rsidRPr="006A0D89" w:rsidRDefault="00F77653" w:rsidP="00F77653">
      <w:pPr>
        <w:widowControl/>
        <w:shd w:val="clear" w:color="auto" w:fill="FFFFFF"/>
        <w:spacing w:line="432" w:lineRule="auto"/>
        <w:jc w:val="left"/>
        <w:rPr>
          <w:rFonts w:asciiTheme="minorEastAsia" w:hAnsiTheme="minorEastAsia"/>
          <w:b/>
          <w:szCs w:val="21"/>
        </w:rPr>
      </w:pPr>
      <w:r w:rsidRPr="006A0D89">
        <w:rPr>
          <w:rFonts w:asciiTheme="minorEastAsia" w:hAnsiTheme="minorEastAsia" w:hint="eastAsia"/>
          <w:b/>
          <w:szCs w:val="21"/>
        </w:rPr>
        <w:t>二、见习项目介绍：</w:t>
      </w:r>
    </w:p>
    <w:p w:rsidR="00F77653" w:rsidRPr="006A0D89" w:rsidRDefault="00F77653" w:rsidP="00F77653">
      <w:pPr>
        <w:pStyle w:val="a5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Theme="minorEastAsia" w:eastAsiaTheme="minorEastAsia" w:hAnsiTheme="minorEastAsia"/>
          <w:kern w:val="0"/>
          <w:szCs w:val="21"/>
        </w:rPr>
      </w:pPr>
      <w:r w:rsidRPr="006A0D89">
        <w:rPr>
          <w:rFonts w:asciiTheme="minorEastAsia" w:eastAsiaTheme="minorEastAsia" w:hAnsiTheme="minorEastAsia" w:hint="eastAsia"/>
          <w:szCs w:val="21"/>
        </w:rPr>
        <w:t>学院选派10名学生赴英国诺丁汉大学开展海外见习活动，见习为期两周</w:t>
      </w:r>
      <w:r w:rsidRPr="006A0D89">
        <w:rPr>
          <w:rFonts w:asciiTheme="minorEastAsia" w:eastAsiaTheme="minorEastAsia" w:hAnsiTheme="minorEastAsia" w:hint="eastAsia"/>
          <w:kern w:val="0"/>
          <w:szCs w:val="21"/>
        </w:rPr>
        <w:t>。学生完成海外见习活动后可抵充1学分任意选修课学分或实践学分。</w:t>
      </w:r>
    </w:p>
    <w:p w:rsidR="00F77653" w:rsidRPr="006A0D89" w:rsidRDefault="00F77653" w:rsidP="00F77653">
      <w:pPr>
        <w:pStyle w:val="a5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Theme="minorEastAsia" w:eastAsiaTheme="minorEastAsia" w:hAnsiTheme="minorEastAsia"/>
          <w:kern w:val="0"/>
          <w:szCs w:val="21"/>
        </w:rPr>
      </w:pPr>
      <w:r w:rsidRPr="006A0D89">
        <w:rPr>
          <w:rFonts w:asciiTheme="minorEastAsia" w:eastAsiaTheme="minorEastAsia" w:hAnsiTheme="minorEastAsia" w:hint="eastAsia"/>
          <w:szCs w:val="21"/>
        </w:rPr>
        <w:t>考察内容包括三部分，分别是理论、实践和文化考察。内容涉及与诺丁汉大学师生交流，观摩课堂教学以及教学设施，参观小学教学活动，体验异国文化等，以此促进两校学生间的相互了解，开拓视野。</w:t>
      </w:r>
    </w:p>
    <w:p w:rsidR="00F77653" w:rsidRPr="006A0D89" w:rsidRDefault="00F77653" w:rsidP="00F77653">
      <w:pPr>
        <w:widowControl/>
        <w:shd w:val="clear" w:color="auto" w:fill="FFFFFF"/>
        <w:spacing w:line="360" w:lineRule="auto"/>
        <w:jc w:val="left"/>
        <w:rPr>
          <w:rFonts w:asciiTheme="minorEastAsia" w:hAnsiTheme="minorEastAsia"/>
          <w:b/>
          <w:szCs w:val="21"/>
        </w:rPr>
      </w:pPr>
      <w:r w:rsidRPr="006A0D89">
        <w:rPr>
          <w:rFonts w:asciiTheme="minorEastAsia" w:hAnsiTheme="minorEastAsia" w:hint="eastAsia"/>
          <w:b/>
          <w:szCs w:val="21"/>
        </w:rPr>
        <w:t>三、选拔对象：</w:t>
      </w:r>
    </w:p>
    <w:p w:rsidR="00F77653" w:rsidRPr="006A0D89" w:rsidRDefault="00F77653" w:rsidP="00F77653">
      <w:pPr>
        <w:widowControl/>
        <w:shd w:val="clear" w:color="auto" w:fill="FFFFFF"/>
        <w:spacing w:line="360" w:lineRule="auto"/>
        <w:jc w:val="left"/>
        <w:rPr>
          <w:rFonts w:asciiTheme="minorEastAsia" w:hAnsiTheme="minorEastAsia"/>
          <w:kern w:val="0"/>
          <w:szCs w:val="21"/>
        </w:rPr>
      </w:pPr>
      <w:r w:rsidRPr="006A0D89">
        <w:rPr>
          <w:rFonts w:asciiTheme="minorEastAsia" w:hAnsiTheme="minorEastAsia" w:hint="eastAsia"/>
          <w:kern w:val="0"/>
          <w:szCs w:val="21"/>
        </w:rPr>
        <w:t>（1）专业：小学教育</w:t>
      </w:r>
    </w:p>
    <w:p w:rsidR="00F77653" w:rsidRPr="006A0D89" w:rsidRDefault="00F77653" w:rsidP="00F77653">
      <w:pPr>
        <w:widowControl/>
        <w:shd w:val="clear" w:color="auto" w:fill="FFFFFF"/>
        <w:spacing w:line="360" w:lineRule="auto"/>
        <w:jc w:val="left"/>
        <w:rPr>
          <w:rFonts w:asciiTheme="minorEastAsia" w:hAnsiTheme="minorEastAsia"/>
          <w:kern w:val="0"/>
          <w:szCs w:val="21"/>
        </w:rPr>
      </w:pPr>
      <w:r w:rsidRPr="006A0D89">
        <w:rPr>
          <w:rFonts w:asciiTheme="minorEastAsia" w:hAnsiTheme="minorEastAsia" w:hint="eastAsia"/>
          <w:kern w:val="0"/>
          <w:szCs w:val="21"/>
        </w:rPr>
        <w:t>（2）年级：三、四年级</w:t>
      </w:r>
    </w:p>
    <w:p w:rsidR="00F77653" w:rsidRPr="006A0D89" w:rsidRDefault="00F77653" w:rsidP="00F77653">
      <w:pPr>
        <w:widowControl/>
        <w:shd w:val="clear" w:color="auto" w:fill="FFFFFF"/>
        <w:spacing w:line="360" w:lineRule="auto"/>
        <w:jc w:val="left"/>
        <w:rPr>
          <w:rFonts w:asciiTheme="minorEastAsia" w:hAnsiTheme="minorEastAsia"/>
          <w:kern w:val="0"/>
          <w:szCs w:val="21"/>
        </w:rPr>
      </w:pPr>
      <w:r w:rsidRPr="006A0D89">
        <w:rPr>
          <w:rFonts w:asciiTheme="minorEastAsia" w:hAnsiTheme="minorEastAsia" w:hint="eastAsia"/>
          <w:kern w:val="0"/>
          <w:szCs w:val="21"/>
        </w:rPr>
        <w:t>（3）名额：10名</w:t>
      </w:r>
    </w:p>
    <w:p w:rsidR="00F77653" w:rsidRPr="006A0D89" w:rsidRDefault="00F77653" w:rsidP="00F77653">
      <w:pPr>
        <w:widowControl/>
        <w:shd w:val="clear" w:color="auto" w:fill="FFFFFF"/>
        <w:spacing w:line="360" w:lineRule="auto"/>
        <w:jc w:val="left"/>
        <w:rPr>
          <w:rFonts w:asciiTheme="minorEastAsia" w:hAnsiTheme="minorEastAsia"/>
          <w:kern w:val="0"/>
          <w:szCs w:val="21"/>
        </w:rPr>
      </w:pPr>
      <w:r w:rsidRPr="006A0D89">
        <w:rPr>
          <w:rFonts w:asciiTheme="minorEastAsia" w:hAnsiTheme="minorEastAsia" w:hint="eastAsia"/>
          <w:b/>
          <w:kern w:val="0"/>
          <w:szCs w:val="21"/>
        </w:rPr>
        <w:t xml:space="preserve">四、相关费用： </w:t>
      </w:r>
      <w:r w:rsidRPr="006A0D89">
        <w:rPr>
          <w:rFonts w:asciiTheme="minorEastAsia" w:hAnsiTheme="minorEastAsia" w:hint="eastAsia"/>
          <w:kern w:val="0"/>
          <w:szCs w:val="21"/>
        </w:rPr>
        <w:t>两周费用为2.2万人民币（含机票及签证费用）</w:t>
      </w:r>
    </w:p>
    <w:p w:rsidR="00F77653" w:rsidRPr="006A0D89" w:rsidRDefault="00F77653" w:rsidP="00F77653">
      <w:pPr>
        <w:jc w:val="center"/>
        <w:rPr>
          <w:rFonts w:asciiTheme="minorEastAsia" w:hAnsiTheme="minorEastAsia"/>
        </w:rPr>
      </w:pPr>
      <w:r w:rsidRPr="006A0D89">
        <w:rPr>
          <w:rFonts w:asciiTheme="minorEastAsia" w:hAnsiTheme="minorEastAsia"/>
          <w:noProof/>
        </w:rPr>
        <w:drawing>
          <wp:inline distT="0" distB="0" distL="0" distR="0" wp14:anchorId="63CB3F6F" wp14:editId="074D73C6">
            <wp:extent cx="3612492" cy="2400300"/>
            <wp:effectExtent l="0" t="0" r="7620" b="0"/>
            <wp:docPr id="1" name="图片 1" descr="D:\我的文档\Desktop\W020130314510655271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esktop\W02013031451065527148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406" cy="240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653" w:rsidRPr="006A0D89" w:rsidRDefault="00F77653" w:rsidP="00F77653">
      <w:pPr>
        <w:jc w:val="center"/>
        <w:rPr>
          <w:rFonts w:asciiTheme="minorEastAsia" w:hAnsiTheme="minorEastAsia"/>
        </w:rPr>
      </w:pPr>
    </w:p>
    <w:p w:rsidR="00F77653" w:rsidRPr="006A0D89" w:rsidRDefault="00F77653" w:rsidP="00F77653">
      <w:pPr>
        <w:jc w:val="center"/>
        <w:rPr>
          <w:rFonts w:asciiTheme="minorEastAsia" w:hAnsiTheme="minorEastAsia"/>
        </w:rPr>
      </w:pPr>
    </w:p>
    <w:p w:rsidR="00F77653" w:rsidRPr="006A0D89" w:rsidRDefault="00F77653" w:rsidP="00F77653">
      <w:pPr>
        <w:jc w:val="center"/>
        <w:rPr>
          <w:rFonts w:asciiTheme="minorEastAsia" w:hAnsiTheme="minorEastAsia"/>
          <w:b/>
          <w:sz w:val="28"/>
          <w:szCs w:val="28"/>
        </w:rPr>
      </w:pPr>
      <w:r w:rsidRPr="006A0D89">
        <w:rPr>
          <w:rFonts w:asciiTheme="minorEastAsia" w:hAnsiTheme="minorEastAsia" w:hint="eastAsia"/>
          <w:b/>
          <w:sz w:val="28"/>
          <w:szCs w:val="28"/>
        </w:rPr>
        <w:lastRenderedPageBreak/>
        <w:t>英国赫特福德大学学生海外交流项目</w:t>
      </w:r>
    </w:p>
    <w:p w:rsidR="00F77653" w:rsidRPr="006A0D89" w:rsidRDefault="00F77653" w:rsidP="00F77653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F77653" w:rsidRPr="006A0D89" w:rsidRDefault="00F77653" w:rsidP="00F77653">
      <w:pPr>
        <w:spacing w:line="360" w:lineRule="auto"/>
        <w:rPr>
          <w:rFonts w:asciiTheme="minorEastAsia" w:hAnsiTheme="minorEastAsia"/>
          <w:b/>
          <w:szCs w:val="21"/>
        </w:rPr>
      </w:pPr>
      <w:r w:rsidRPr="006A0D89">
        <w:rPr>
          <w:rFonts w:asciiTheme="minorEastAsia" w:hAnsiTheme="minorEastAsia" w:hint="eastAsia"/>
          <w:b/>
          <w:szCs w:val="21"/>
        </w:rPr>
        <w:t>一、</w:t>
      </w:r>
      <w:r w:rsidRPr="006A0D89">
        <w:rPr>
          <w:rFonts w:asciiTheme="minorEastAsia" w:hAnsiTheme="minorEastAsia"/>
          <w:b/>
          <w:szCs w:val="21"/>
        </w:rPr>
        <w:t>学校概况</w:t>
      </w:r>
    </w:p>
    <w:p w:rsidR="00F77653" w:rsidRPr="006A0D89" w:rsidRDefault="00F77653" w:rsidP="009B4F69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6A0D89">
        <w:rPr>
          <w:rFonts w:asciiTheme="minorEastAsia" w:hAnsiTheme="minorEastAsia"/>
          <w:szCs w:val="21"/>
        </w:rPr>
        <w:t>赫特福德大学创建于</w:t>
      </w:r>
      <w:r w:rsidRPr="006A0D89">
        <w:rPr>
          <w:rFonts w:asciiTheme="minorEastAsia" w:hAnsiTheme="minorEastAsia" w:hint="eastAsia"/>
          <w:szCs w:val="21"/>
        </w:rPr>
        <w:t>1952年，一直具有特色鲜明的教育传统和革新精神。由于在高等教育中不断革新和先锋作用，很快建立了卓越的声誉，成为英国高等教育</w:t>
      </w:r>
      <w:proofErr w:type="gramStart"/>
      <w:r w:rsidRPr="006A0D89">
        <w:rPr>
          <w:rFonts w:asciiTheme="minorEastAsia" w:hAnsiTheme="minorEastAsia" w:hint="eastAsia"/>
          <w:szCs w:val="21"/>
        </w:rPr>
        <w:t>界处于</w:t>
      </w:r>
      <w:proofErr w:type="gramEnd"/>
      <w:r w:rsidRPr="006A0D89">
        <w:rPr>
          <w:rFonts w:asciiTheme="minorEastAsia" w:hAnsiTheme="minorEastAsia" w:hint="eastAsia"/>
          <w:szCs w:val="21"/>
        </w:rPr>
        <w:t>领先地位的一流大学之一。</w:t>
      </w:r>
    </w:p>
    <w:p w:rsidR="00F77653" w:rsidRPr="006A0D89" w:rsidRDefault="00F77653" w:rsidP="009B4F69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6A0D89">
        <w:rPr>
          <w:rFonts w:asciiTheme="minorEastAsia" w:hAnsiTheme="minorEastAsia" w:hint="eastAsia"/>
          <w:szCs w:val="21"/>
        </w:rPr>
        <w:t>赫特福德大学为学生提供世界一流水平的设置，其一流的学习资源中心是英国最大的，它为学生提供了学习的场所、电脑机房、以及一系列电子以及打印材料。2003年4月投资1.2亿英镑的新校区正式启用。新校区位于哈特菲尔德以de Havilland命名，它为21世纪的教学又提供了一个新的环境。</w:t>
      </w:r>
      <w:proofErr w:type="spellStart"/>
      <w:r w:rsidRPr="006A0D89">
        <w:rPr>
          <w:rFonts w:asciiTheme="minorEastAsia" w:hAnsiTheme="minorEastAsia" w:hint="eastAsia"/>
          <w:szCs w:val="21"/>
        </w:rPr>
        <w:t>StudyNe</w:t>
      </w:r>
      <w:r w:rsidR="00484E15">
        <w:rPr>
          <w:rFonts w:asciiTheme="minorEastAsia" w:hAnsiTheme="minorEastAsia" w:hint="eastAsia"/>
          <w:szCs w:val="21"/>
        </w:rPr>
        <w:t>t</w:t>
      </w:r>
      <w:proofErr w:type="spellEnd"/>
      <w:r w:rsidRPr="006A0D89">
        <w:rPr>
          <w:rFonts w:asciiTheme="minorEastAsia" w:hAnsiTheme="minorEastAsia" w:hint="eastAsia"/>
          <w:szCs w:val="21"/>
        </w:rPr>
        <w:t>是赫特福德大学的创新型虚拟学习空间，它将学生以及学校的教职员工相连接，学生任何时候、任何地点都可以在线获取个人化课程以及学习信息。</w:t>
      </w:r>
    </w:p>
    <w:p w:rsidR="00F77653" w:rsidRPr="006A0D89" w:rsidRDefault="00F77653" w:rsidP="009B4F69">
      <w:pPr>
        <w:spacing w:line="360" w:lineRule="auto"/>
        <w:ind w:firstLineChars="196" w:firstLine="413"/>
        <w:rPr>
          <w:rFonts w:asciiTheme="minorEastAsia" w:hAnsiTheme="minorEastAsia"/>
          <w:b/>
          <w:szCs w:val="21"/>
        </w:rPr>
      </w:pPr>
      <w:r w:rsidRPr="006A0D89">
        <w:rPr>
          <w:rFonts w:asciiTheme="minorEastAsia" w:hAnsiTheme="minorEastAsia"/>
          <w:b/>
          <w:szCs w:val="21"/>
        </w:rPr>
        <w:t>学校规模</w:t>
      </w:r>
    </w:p>
    <w:p w:rsidR="00F77653" w:rsidRPr="006A0D89" w:rsidRDefault="00F77653" w:rsidP="009B4F69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6A0D89">
        <w:rPr>
          <w:rFonts w:asciiTheme="minorEastAsia" w:hAnsiTheme="minorEastAsia" w:hint="eastAsia"/>
          <w:szCs w:val="21"/>
        </w:rPr>
        <w:t>经过50年的快速发展，赫特福德大学现今已成为拥有100多个专业，包括从学士学位、硕士学位到博士学位课程的综合性国立大学。赫特福德大学拥有超过2600名职工，学生人数超过27,500人，有来自超过</w:t>
      </w:r>
      <w:r w:rsidRPr="006A0D89">
        <w:rPr>
          <w:rFonts w:asciiTheme="minorEastAsia" w:hAnsiTheme="minorEastAsia"/>
          <w:szCs w:val="21"/>
        </w:rPr>
        <w:t>90多</w:t>
      </w:r>
      <w:r w:rsidRPr="006A0D89">
        <w:rPr>
          <w:rFonts w:asciiTheme="minorEastAsia" w:hAnsiTheme="minorEastAsia" w:hint="eastAsia"/>
          <w:szCs w:val="21"/>
        </w:rPr>
        <w:t xml:space="preserve">个国家的愈2000名留学生；已毕业的海外留学生超过200,000名。 </w:t>
      </w:r>
    </w:p>
    <w:p w:rsidR="00F77653" w:rsidRPr="006A0D89" w:rsidRDefault="00F77653" w:rsidP="009B4F69">
      <w:pPr>
        <w:spacing w:line="360" w:lineRule="auto"/>
        <w:ind w:firstLineChars="196" w:firstLine="413"/>
        <w:rPr>
          <w:rFonts w:asciiTheme="minorEastAsia" w:hAnsiTheme="minorEastAsia"/>
          <w:b/>
          <w:szCs w:val="21"/>
        </w:rPr>
      </w:pPr>
      <w:r w:rsidRPr="006A0D89">
        <w:rPr>
          <w:rFonts w:asciiTheme="minorEastAsia" w:hAnsiTheme="minorEastAsia"/>
          <w:b/>
          <w:szCs w:val="21"/>
        </w:rPr>
        <w:t>学校排名</w:t>
      </w:r>
    </w:p>
    <w:p w:rsidR="00F77653" w:rsidRPr="006A0D89" w:rsidRDefault="00F77653" w:rsidP="009B4F69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6A0D89">
        <w:rPr>
          <w:rFonts w:asciiTheme="minorEastAsia" w:hAnsiTheme="minorEastAsia" w:hint="eastAsia"/>
          <w:szCs w:val="21"/>
        </w:rPr>
        <w:t>2011年全</w:t>
      </w:r>
      <w:proofErr w:type="gramStart"/>
      <w:r w:rsidRPr="006A0D89">
        <w:rPr>
          <w:rFonts w:asciiTheme="minorEastAsia" w:hAnsiTheme="minorEastAsia" w:hint="eastAsia"/>
          <w:szCs w:val="21"/>
        </w:rPr>
        <w:t>英大学</w:t>
      </w:r>
      <w:proofErr w:type="gramEnd"/>
      <w:r w:rsidRPr="006A0D89">
        <w:rPr>
          <w:rFonts w:asciiTheme="minorEastAsia" w:hAnsiTheme="minorEastAsia" w:hint="eastAsia"/>
          <w:szCs w:val="21"/>
        </w:rPr>
        <w:t>排名第63名；独立</w:t>
      </w:r>
      <w:proofErr w:type="gramStart"/>
      <w:r w:rsidRPr="006A0D89">
        <w:rPr>
          <w:rFonts w:asciiTheme="minorEastAsia" w:hAnsiTheme="minorEastAsia" w:hint="eastAsia"/>
          <w:szCs w:val="21"/>
        </w:rPr>
        <w:t>报综合</w:t>
      </w:r>
      <w:proofErr w:type="gramEnd"/>
      <w:r w:rsidRPr="006A0D89">
        <w:rPr>
          <w:rFonts w:asciiTheme="minorEastAsia" w:hAnsiTheme="minorEastAsia" w:hint="eastAsia"/>
          <w:szCs w:val="21"/>
        </w:rPr>
        <w:t>排名第 48 名；</w:t>
      </w:r>
      <w:proofErr w:type="gramStart"/>
      <w:r w:rsidRPr="006A0D89">
        <w:rPr>
          <w:rFonts w:asciiTheme="minorEastAsia" w:hAnsiTheme="minorEastAsia" w:hint="eastAsia"/>
          <w:szCs w:val="21"/>
        </w:rPr>
        <w:t>卫报综合</w:t>
      </w:r>
      <w:proofErr w:type="gramEnd"/>
      <w:r w:rsidRPr="006A0D89">
        <w:rPr>
          <w:rFonts w:asciiTheme="minorEastAsia" w:hAnsiTheme="minorEastAsia" w:hint="eastAsia"/>
          <w:szCs w:val="21"/>
        </w:rPr>
        <w:t>排名第 72名；2012年Times专业排名教育类第48名；2013年Times全球大学排名第316名。2010年赫特福德大学被《泰晤士报高等教育》评为“2010最具企业精神的大学”。赫特福德大学具有创新精神、富有进取精神，它促使每一个学生以及团体超越自我。</w:t>
      </w:r>
    </w:p>
    <w:p w:rsidR="00F77653" w:rsidRPr="006A0D89" w:rsidRDefault="00F77653" w:rsidP="00F77653">
      <w:pPr>
        <w:widowControl/>
        <w:shd w:val="clear" w:color="auto" w:fill="FFFFFF"/>
        <w:spacing w:line="432" w:lineRule="auto"/>
        <w:jc w:val="left"/>
        <w:rPr>
          <w:rFonts w:asciiTheme="minorEastAsia" w:hAnsiTheme="minorEastAsia"/>
          <w:b/>
          <w:szCs w:val="21"/>
        </w:rPr>
      </w:pPr>
      <w:r w:rsidRPr="006A0D89">
        <w:rPr>
          <w:rFonts w:asciiTheme="minorEastAsia" w:hAnsiTheme="minorEastAsia" w:hint="eastAsia"/>
          <w:b/>
          <w:szCs w:val="21"/>
        </w:rPr>
        <w:t>二、见习项目介绍：</w:t>
      </w:r>
    </w:p>
    <w:p w:rsidR="00F77653" w:rsidRPr="006124B8" w:rsidRDefault="006124B8" w:rsidP="006124B8">
      <w:pPr>
        <w:widowControl/>
        <w:shd w:val="clear" w:color="auto" w:fill="FFFFFF"/>
        <w:spacing w:line="360" w:lineRule="auto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>（1）</w:t>
      </w:r>
      <w:r w:rsidR="009A671E" w:rsidRPr="006124B8">
        <w:rPr>
          <w:rFonts w:asciiTheme="minorEastAsia" w:hAnsiTheme="minorEastAsia" w:hint="eastAsia"/>
          <w:szCs w:val="21"/>
        </w:rPr>
        <w:t>学院</w:t>
      </w:r>
      <w:r w:rsidR="00F77653" w:rsidRPr="006124B8">
        <w:rPr>
          <w:rFonts w:asciiTheme="minorEastAsia" w:hAnsiTheme="minorEastAsia" w:hint="eastAsia"/>
          <w:szCs w:val="21"/>
        </w:rPr>
        <w:t>选派10名学生赴英国赫特福德大学开展海外见习</w:t>
      </w:r>
      <w:r w:rsidR="009A671E" w:rsidRPr="006124B8">
        <w:rPr>
          <w:rFonts w:asciiTheme="minorEastAsia" w:hAnsiTheme="minorEastAsia" w:hint="eastAsia"/>
          <w:szCs w:val="21"/>
        </w:rPr>
        <w:t>活动，</w:t>
      </w:r>
      <w:r w:rsidR="00F77653" w:rsidRPr="006124B8">
        <w:rPr>
          <w:rFonts w:asciiTheme="minorEastAsia" w:hAnsiTheme="minorEastAsia" w:hint="eastAsia"/>
          <w:szCs w:val="21"/>
        </w:rPr>
        <w:t>见习为期两周</w:t>
      </w:r>
      <w:r w:rsidR="00F77653" w:rsidRPr="006124B8">
        <w:rPr>
          <w:rFonts w:asciiTheme="minorEastAsia" w:hAnsiTheme="minorEastAsia" w:hint="eastAsia"/>
          <w:kern w:val="0"/>
          <w:szCs w:val="21"/>
        </w:rPr>
        <w:t>。学生完成海外见习活动后可抵充1学分实践学分。</w:t>
      </w:r>
    </w:p>
    <w:p w:rsidR="00F77653" w:rsidRDefault="006124B8" w:rsidP="006124B8">
      <w:pPr>
        <w:widowControl/>
        <w:shd w:val="clear" w:color="auto" w:fill="FFFFFF"/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（2）</w:t>
      </w:r>
      <w:r w:rsidR="00F77653" w:rsidRPr="006124B8">
        <w:rPr>
          <w:rFonts w:asciiTheme="minorEastAsia" w:hAnsiTheme="minorEastAsia" w:hint="eastAsia"/>
          <w:szCs w:val="21"/>
        </w:rPr>
        <w:t>考察内容包括三部分，分别是理论、实践和文化考察。内容涉及与赫特福德大学师生交流，观摩课堂教学以及教学设施，参观小学和幼儿园等教学活动，体验异国文化等，以此促进两校学生间的相互了解，开拓视野。</w:t>
      </w:r>
    </w:p>
    <w:p w:rsidR="006124B8" w:rsidRPr="006124B8" w:rsidRDefault="006124B8" w:rsidP="006124B8">
      <w:pPr>
        <w:widowControl/>
        <w:shd w:val="clear" w:color="auto" w:fill="FFFFFF"/>
        <w:spacing w:line="360" w:lineRule="auto"/>
        <w:jc w:val="left"/>
        <w:rPr>
          <w:rFonts w:asciiTheme="minorEastAsia" w:hAnsiTheme="minorEastAsia"/>
          <w:kern w:val="0"/>
          <w:szCs w:val="21"/>
        </w:rPr>
      </w:pPr>
    </w:p>
    <w:p w:rsidR="00F77653" w:rsidRPr="006A0D89" w:rsidRDefault="00F77653" w:rsidP="00F77653">
      <w:pPr>
        <w:widowControl/>
        <w:shd w:val="clear" w:color="auto" w:fill="FFFFFF"/>
        <w:spacing w:line="360" w:lineRule="auto"/>
        <w:jc w:val="left"/>
        <w:rPr>
          <w:rFonts w:asciiTheme="minorEastAsia" w:hAnsiTheme="minorEastAsia"/>
          <w:b/>
          <w:szCs w:val="21"/>
        </w:rPr>
      </w:pPr>
      <w:r w:rsidRPr="006A0D89">
        <w:rPr>
          <w:rFonts w:asciiTheme="minorEastAsia" w:hAnsiTheme="minorEastAsia" w:hint="eastAsia"/>
          <w:b/>
          <w:szCs w:val="21"/>
        </w:rPr>
        <w:lastRenderedPageBreak/>
        <w:t>三、选拔对象：</w:t>
      </w:r>
    </w:p>
    <w:p w:rsidR="00F77653" w:rsidRPr="006A0D89" w:rsidRDefault="00F77653" w:rsidP="00F77653">
      <w:pPr>
        <w:widowControl/>
        <w:shd w:val="clear" w:color="auto" w:fill="FFFFFF"/>
        <w:spacing w:line="360" w:lineRule="auto"/>
        <w:jc w:val="left"/>
        <w:rPr>
          <w:rFonts w:asciiTheme="minorEastAsia" w:hAnsiTheme="minorEastAsia"/>
          <w:kern w:val="0"/>
          <w:szCs w:val="21"/>
        </w:rPr>
      </w:pPr>
      <w:r w:rsidRPr="006A0D89">
        <w:rPr>
          <w:rFonts w:asciiTheme="minorEastAsia" w:hAnsiTheme="minorEastAsia" w:hint="eastAsia"/>
          <w:kern w:val="0"/>
          <w:szCs w:val="21"/>
        </w:rPr>
        <w:t>（1）专业：学前教育</w:t>
      </w:r>
    </w:p>
    <w:p w:rsidR="00F77653" w:rsidRPr="006A0D89" w:rsidRDefault="00F77653" w:rsidP="00F77653">
      <w:pPr>
        <w:widowControl/>
        <w:shd w:val="clear" w:color="auto" w:fill="FFFFFF"/>
        <w:spacing w:line="360" w:lineRule="auto"/>
        <w:jc w:val="left"/>
        <w:rPr>
          <w:rFonts w:asciiTheme="minorEastAsia" w:hAnsiTheme="minorEastAsia"/>
          <w:kern w:val="0"/>
          <w:szCs w:val="21"/>
        </w:rPr>
      </w:pPr>
      <w:r w:rsidRPr="006A0D89">
        <w:rPr>
          <w:rFonts w:asciiTheme="minorEastAsia" w:hAnsiTheme="minorEastAsia" w:hint="eastAsia"/>
          <w:kern w:val="0"/>
          <w:szCs w:val="21"/>
        </w:rPr>
        <w:t>（2）年级：二、三、四年级</w:t>
      </w:r>
    </w:p>
    <w:p w:rsidR="00F77653" w:rsidRPr="006A0D89" w:rsidRDefault="00F77653" w:rsidP="00F77653">
      <w:pPr>
        <w:widowControl/>
        <w:shd w:val="clear" w:color="auto" w:fill="FFFFFF"/>
        <w:spacing w:line="360" w:lineRule="auto"/>
        <w:jc w:val="left"/>
        <w:rPr>
          <w:rFonts w:asciiTheme="minorEastAsia" w:hAnsiTheme="minorEastAsia"/>
          <w:kern w:val="0"/>
          <w:szCs w:val="21"/>
        </w:rPr>
      </w:pPr>
      <w:r w:rsidRPr="006A0D89">
        <w:rPr>
          <w:rFonts w:asciiTheme="minorEastAsia" w:hAnsiTheme="minorEastAsia" w:hint="eastAsia"/>
          <w:kern w:val="0"/>
          <w:szCs w:val="21"/>
        </w:rPr>
        <w:t>（3）名额：10名</w:t>
      </w:r>
    </w:p>
    <w:p w:rsidR="00F77653" w:rsidRPr="006A0D89" w:rsidRDefault="00F77653" w:rsidP="00F77653">
      <w:pPr>
        <w:widowControl/>
        <w:shd w:val="clear" w:color="auto" w:fill="FFFFFF"/>
        <w:spacing w:line="360" w:lineRule="auto"/>
        <w:jc w:val="left"/>
        <w:rPr>
          <w:rFonts w:asciiTheme="minorEastAsia" w:hAnsiTheme="minorEastAsia"/>
          <w:b/>
          <w:kern w:val="0"/>
          <w:szCs w:val="21"/>
        </w:rPr>
      </w:pPr>
      <w:r w:rsidRPr="006A0D89">
        <w:rPr>
          <w:rFonts w:asciiTheme="minorEastAsia" w:hAnsiTheme="minorEastAsia" w:hint="eastAsia"/>
          <w:b/>
          <w:kern w:val="0"/>
          <w:szCs w:val="21"/>
        </w:rPr>
        <w:t xml:space="preserve">四、相关费用： </w:t>
      </w:r>
      <w:r w:rsidRPr="006A0D89">
        <w:rPr>
          <w:rFonts w:asciiTheme="minorEastAsia" w:hAnsiTheme="minorEastAsia" w:hint="eastAsia"/>
          <w:kern w:val="0"/>
          <w:szCs w:val="21"/>
        </w:rPr>
        <w:t>两周费用为</w:t>
      </w:r>
      <w:r w:rsidR="009A671E" w:rsidRPr="006A0D89">
        <w:rPr>
          <w:rFonts w:asciiTheme="minorEastAsia" w:hAnsiTheme="minorEastAsia" w:hint="eastAsia"/>
          <w:kern w:val="0"/>
          <w:szCs w:val="21"/>
        </w:rPr>
        <w:t>2</w:t>
      </w:r>
      <w:r w:rsidRPr="006A0D89">
        <w:rPr>
          <w:rFonts w:asciiTheme="minorEastAsia" w:hAnsiTheme="minorEastAsia" w:hint="eastAsia"/>
          <w:kern w:val="0"/>
          <w:szCs w:val="21"/>
        </w:rPr>
        <w:t>万人民币（含机票及签证费用）</w:t>
      </w:r>
    </w:p>
    <w:p w:rsidR="00F77653" w:rsidRDefault="00F77653" w:rsidP="00F77653">
      <w:pPr>
        <w:jc w:val="left"/>
      </w:pPr>
    </w:p>
    <w:p w:rsidR="009B4F69" w:rsidRDefault="009B4F69" w:rsidP="009B4F69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4667250" cy="2876723"/>
            <wp:effectExtent l="0" t="0" r="0" b="0"/>
            <wp:docPr id="2" name="图片 2" descr="D:\我的文档\Desktop\W020131226426382760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我的文档\Desktop\W02013122642638276017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876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4B8" w:rsidRDefault="006124B8" w:rsidP="009B4F69">
      <w:pPr>
        <w:jc w:val="center"/>
      </w:pPr>
    </w:p>
    <w:p w:rsidR="006124B8" w:rsidRDefault="006124B8" w:rsidP="009B4F69">
      <w:pPr>
        <w:jc w:val="center"/>
      </w:pPr>
    </w:p>
    <w:p w:rsidR="006124B8" w:rsidRDefault="006124B8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124B8" w:rsidRDefault="006124B8" w:rsidP="006124B8">
      <w:pPr>
        <w:widowControl/>
        <w:jc w:val="center"/>
        <w:rPr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美国桥水州立大学</w:t>
      </w:r>
      <w:r w:rsidRPr="006A0D89">
        <w:rPr>
          <w:rFonts w:asciiTheme="minorEastAsia" w:hAnsiTheme="minorEastAsia" w:hint="eastAsia"/>
          <w:b/>
          <w:sz w:val="28"/>
          <w:szCs w:val="28"/>
        </w:rPr>
        <w:t>学生海外交流项目</w:t>
      </w:r>
    </w:p>
    <w:p w:rsidR="006124B8" w:rsidRDefault="006124B8">
      <w:pPr>
        <w:widowControl/>
        <w:jc w:val="left"/>
        <w:rPr>
          <w:b/>
          <w:sz w:val="24"/>
          <w:szCs w:val="24"/>
        </w:rPr>
      </w:pPr>
    </w:p>
    <w:p w:rsidR="006124B8" w:rsidRPr="006124B8" w:rsidRDefault="006124B8" w:rsidP="006124B8">
      <w:pPr>
        <w:rPr>
          <w:b/>
          <w:szCs w:val="21"/>
        </w:rPr>
      </w:pPr>
      <w:r w:rsidRPr="006124B8">
        <w:rPr>
          <w:rFonts w:hint="eastAsia"/>
          <w:b/>
          <w:szCs w:val="21"/>
        </w:rPr>
        <w:t>一、桥水州立大学简介</w:t>
      </w:r>
    </w:p>
    <w:p w:rsidR="006124B8" w:rsidRPr="006124B8" w:rsidRDefault="006124B8" w:rsidP="006124B8">
      <w:pPr>
        <w:widowControl/>
        <w:shd w:val="clear" w:color="auto" w:fill="FFFFFF"/>
        <w:spacing w:line="360" w:lineRule="auto"/>
        <w:ind w:firstLineChars="200" w:firstLine="420"/>
        <w:jc w:val="left"/>
        <w:rPr>
          <w:szCs w:val="21"/>
        </w:rPr>
      </w:pPr>
      <w:r w:rsidRPr="006124B8">
        <w:rPr>
          <w:szCs w:val="21"/>
        </w:rPr>
        <w:t>桥水州立大学地处美国东北部马萨诸塞州</w:t>
      </w:r>
      <w:proofErr w:type="gramStart"/>
      <w:r w:rsidRPr="006124B8">
        <w:rPr>
          <w:szCs w:val="21"/>
        </w:rPr>
        <w:t>东南角桥水</w:t>
      </w:r>
      <w:proofErr w:type="gramEnd"/>
      <w:r w:rsidRPr="006124B8">
        <w:rPr>
          <w:szCs w:val="21"/>
        </w:rPr>
        <w:t>镇，距离</w:t>
      </w:r>
      <w:r w:rsidRPr="006124B8">
        <w:rPr>
          <w:szCs w:val="21"/>
        </w:rPr>
        <w:fldChar w:fldCharType="begin"/>
      </w:r>
      <w:r w:rsidRPr="006124B8">
        <w:rPr>
          <w:szCs w:val="21"/>
        </w:rPr>
        <w:instrText xml:space="preserve"> HYPERLINK "http://baike.baidu.com/subview/88690/11091760.htm" \t "_blank" </w:instrText>
      </w:r>
      <w:r w:rsidRPr="006124B8">
        <w:rPr>
          <w:szCs w:val="21"/>
        </w:rPr>
        <w:fldChar w:fldCharType="separate"/>
      </w:r>
      <w:r w:rsidRPr="006124B8">
        <w:rPr>
          <w:szCs w:val="21"/>
        </w:rPr>
        <w:t>波士顿</w:t>
      </w:r>
      <w:r w:rsidRPr="006124B8">
        <w:rPr>
          <w:szCs w:val="21"/>
        </w:rPr>
        <w:fldChar w:fldCharType="end"/>
      </w:r>
      <w:r w:rsidRPr="006124B8">
        <w:rPr>
          <w:szCs w:val="21"/>
        </w:rPr>
        <w:t>约</w:t>
      </w:r>
      <w:r w:rsidRPr="006124B8">
        <w:rPr>
          <w:szCs w:val="21"/>
        </w:rPr>
        <w:t>30</w:t>
      </w:r>
      <w:r w:rsidRPr="006124B8">
        <w:rPr>
          <w:szCs w:val="21"/>
        </w:rPr>
        <w:t>分钟车程。学校占地面积</w:t>
      </w:r>
      <w:r w:rsidRPr="006124B8">
        <w:rPr>
          <w:szCs w:val="21"/>
        </w:rPr>
        <w:t>278</w:t>
      </w:r>
      <w:r w:rsidRPr="006124B8">
        <w:rPr>
          <w:szCs w:val="21"/>
        </w:rPr>
        <w:t>英亩，共有校舍</w:t>
      </w:r>
      <w:r w:rsidRPr="006124B8">
        <w:rPr>
          <w:szCs w:val="21"/>
        </w:rPr>
        <w:t>38</w:t>
      </w:r>
      <w:r w:rsidRPr="006124B8">
        <w:rPr>
          <w:szCs w:val="21"/>
        </w:rPr>
        <w:t>栋楼，风景优美，具有新英格兰地区特有的古典气息。校园规模是麻省第二大公立大学。学校有自己的火车站，学生乘坐</w:t>
      </w:r>
      <w:r w:rsidRPr="006124B8">
        <w:rPr>
          <w:szCs w:val="21"/>
        </w:rPr>
        <w:t>MBTA</w:t>
      </w:r>
      <w:r w:rsidRPr="006124B8">
        <w:rPr>
          <w:szCs w:val="21"/>
        </w:rPr>
        <w:t>城际火车</w:t>
      </w:r>
      <w:r w:rsidRPr="006124B8">
        <w:rPr>
          <w:szCs w:val="21"/>
        </w:rPr>
        <w:t>40</w:t>
      </w:r>
      <w:r w:rsidRPr="006124B8">
        <w:rPr>
          <w:szCs w:val="21"/>
        </w:rPr>
        <w:t>分钟可到达</w:t>
      </w:r>
      <w:r w:rsidRPr="006124B8">
        <w:rPr>
          <w:szCs w:val="21"/>
        </w:rPr>
        <w:fldChar w:fldCharType="begin"/>
      </w:r>
      <w:r w:rsidRPr="006124B8">
        <w:rPr>
          <w:szCs w:val="21"/>
        </w:rPr>
        <w:instrText xml:space="preserve"> HYPERLINK "http://baike.baidu.com/view/3607412.htm" \t "_blank" </w:instrText>
      </w:r>
      <w:r w:rsidRPr="006124B8">
        <w:rPr>
          <w:szCs w:val="21"/>
        </w:rPr>
        <w:fldChar w:fldCharType="separate"/>
      </w:r>
      <w:r w:rsidRPr="006124B8">
        <w:rPr>
          <w:szCs w:val="21"/>
        </w:rPr>
        <w:t>麻省大学波士顿校区</w:t>
      </w:r>
      <w:r w:rsidRPr="006124B8">
        <w:rPr>
          <w:szCs w:val="21"/>
        </w:rPr>
        <w:fldChar w:fldCharType="end"/>
      </w:r>
      <w:r w:rsidRPr="006124B8">
        <w:rPr>
          <w:szCs w:val="21"/>
        </w:rPr>
        <w:t>，</w:t>
      </w:r>
      <w:r w:rsidRPr="006124B8">
        <w:rPr>
          <w:szCs w:val="21"/>
        </w:rPr>
        <w:t>50</w:t>
      </w:r>
      <w:r w:rsidRPr="006124B8">
        <w:rPr>
          <w:szCs w:val="21"/>
        </w:rPr>
        <w:t>分钟可达波士顿市中心。桥水州立大学作为一所公立的文理学院，非常重视本科教育，为本科生提供许多公立学校研究生才会有的研究机会和经费。</w:t>
      </w:r>
    </w:p>
    <w:p w:rsidR="006124B8" w:rsidRPr="006124B8" w:rsidRDefault="006124B8" w:rsidP="006124B8">
      <w:pPr>
        <w:widowControl/>
        <w:shd w:val="clear" w:color="auto" w:fill="FFFFFF"/>
        <w:spacing w:line="432" w:lineRule="auto"/>
        <w:jc w:val="left"/>
        <w:rPr>
          <w:b/>
          <w:szCs w:val="21"/>
        </w:rPr>
      </w:pPr>
      <w:r w:rsidRPr="006124B8">
        <w:rPr>
          <w:rFonts w:hint="eastAsia"/>
          <w:b/>
          <w:szCs w:val="21"/>
        </w:rPr>
        <w:t>二、见习项目介绍：</w:t>
      </w:r>
    </w:p>
    <w:p w:rsidR="006124B8" w:rsidRPr="00506412" w:rsidRDefault="00506412" w:rsidP="00506412">
      <w:pPr>
        <w:widowControl/>
        <w:shd w:val="clear" w:color="auto" w:fill="FFFFFF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）学院</w:t>
      </w:r>
      <w:r w:rsidR="006124B8" w:rsidRPr="00506412">
        <w:rPr>
          <w:rFonts w:hint="eastAsia"/>
          <w:szCs w:val="21"/>
        </w:rPr>
        <w:t>选派</w:t>
      </w:r>
      <w:r w:rsidR="006124B8" w:rsidRPr="00506412">
        <w:rPr>
          <w:rFonts w:hint="eastAsia"/>
          <w:szCs w:val="21"/>
        </w:rPr>
        <w:t>10</w:t>
      </w:r>
      <w:r w:rsidR="006124B8" w:rsidRPr="00506412">
        <w:rPr>
          <w:rFonts w:hint="eastAsia"/>
          <w:szCs w:val="21"/>
        </w:rPr>
        <w:t>名学生赴美国桥水州立大学开展海外见习</w:t>
      </w:r>
      <w:r>
        <w:rPr>
          <w:rFonts w:hint="eastAsia"/>
          <w:szCs w:val="21"/>
        </w:rPr>
        <w:t>活动，</w:t>
      </w:r>
      <w:r w:rsidR="006124B8" w:rsidRPr="00506412">
        <w:rPr>
          <w:rFonts w:hint="eastAsia"/>
          <w:szCs w:val="21"/>
        </w:rPr>
        <w:t>见习时间为期两周</w:t>
      </w:r>
      <w:r w:rsidR="006124B8" w:rsidRPr="00506412">
        <w:rPr>
          <w:rFonts w:ascii="Times New Roman" w:hAnsi="Times New Roman" w:hint="eastAsia"/>
          <w:kern w:val="0"/>
          <w:szCs w:val="21"/>
        </w:rPr>
        <w:t>。</w:t>
      </w:r>
    </w:p>
    <w:p w:rsidR="006124B8" w:rsidRPr="00506412" w:rsidRDefault="00506412" w:rsidP="00506412">
      <w:pPr>
        <w:widowControl/>
        <w:shd w:val="clear" w:color="auto" w:fill="FFFFFF"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 w:rsidR="006124B8" w:rsidRPr="00506412">
        <w:rPr>
          <w:rFonts w:hint="eastAsia"/>
          <w:szCs w:val="21"/>
        </w:rPr>
        <w:t>考察内容包括三部分，分别是理论、实践和文化考察。内容涉及与桥水州立大学师生交流，观摩课堂教学以及教学设施，参观幼儿园、小学、中学教学活动，体验异国文化等，以此促进两校学生间的相互了解，开拓视野。</w:t>
      </w:r>
    </w:p>
    <w:p w:rsidR="006124B8" w:rsidRPr="006124B8" w:rsidRDefault="006124B8" w:rsidP="006124B8">
      <w:pPr>
        <w:widowControl/>
        <w:numPr>
          <w:ilvl w:val="0"/>
          <w:numId w:val="2"/>
        </w:numPr>
        <w:shd w:val="clear" w:color="auto" w:fill="FFFFFF"/>
        <w:spacing w:line="360" w:lineRule="auto"/>
        <w:jc w:val="left"/>
        <w:rPr>
          <w:b/>
          <w:szCs w:val="21"/>
        </w:rPr>
      </w:pPr>
      <w:r w:rsidRPr="006124B8">
        <w:rPr>
          <w:rFonts w:hint="eastAsia"/>
          <w:b/>
          <w:szCs w:val="21"/>
        </w:rPr>
        <w:t>报名条件及人数：</w:t>
      </w:r>
    </w:p>
    <w:p w:rsidR="006124B8" w:rsidRPr="006124B8" w:rsidRDefault="006124B8" w:rsidP="006124B8">
      <w:pPr>
        <w:pStyle w:val="a5"/>
        <w:spacing w:line="440" w:lineRule="exact"/>
        <w:ind w:firstLineChars="0" w:firstLine="0"/>
        <w:rPr>
          <w:rFonts w:ascii="宋体" w:hAnsi="宋体" w:cs="Arial"/>
          <w:color w:val="000000"/>
          <w:kern w:val="0"/>
          <w:szCs w:val="21"/>
        </w:rPr>
      </w:pPr>
      <w:r w:rsidRPr="006124B8">
        <w:rPr>
          <w:rFonts w:ascii="宋体" w:hAnsi="宋体" w:cs="Arial" w:hint="eastAsia"/>
          <w:color w:val="000000"/>
          <w:kern w:val="0"/>
          <w:szCs w:val="21"/>
        </w:rPr>
        <w:t>（1）报名对象范围：2014级、2015级各师范专业学生。报名学生必须拥护四项基本原则，思想品德良好，遵纪守法，无违法违纪记录，身体健康。</w:t>
      </w:r>
    </w:p>
    <w:p w:rsidR="006124B8" w:rsidRPr="006124B8" w:rsidRDefault="006124B8" w:rsidP="006124B8">
      <w:pPr>
        <w:pStyle w:val="a5"/>
        <w:spacing w:line="440" w:lineRule="exact"/>
        <w:ind w:firstLineChars="0" w:firstLine="0"/>
        <w:rPr>
          <w:rFonts w:ascii="宋体" w:hAnsi="宋体" w:cs="Arial"/>
          <w:color w:val="000000"/>
          <w:kern w:val="0"/>
          <w:szCs w:val="21"/>
        </w:rPr>
      </w:pPr>
      <w:r w:rsidRPr="006124B8">
        <w:rPr>
          <w:rFonts w:ascii="宋体" w:hAnsi="宋体" w:cs="Arial" w:hint="eastAsia"/>
          <w:color w:val="000000"/>
          <w:kern w:val="0"/>
          <w:szCs w:val="21"/>
        </w:rPr>
        <w:t>（2）报名对象成绩要求：</w:t>
      </w:r>
      <w:proofErr w:type="gramStart"/>
      <w:r w:rsidRPr="006124B8">
        <w:rPr>
          <w:rFonts w:ascii="宋体" w:hAnsi="宋体" w:cs="Arial" w:hint="eastAsia"/>
          <w:color w:val="000000"/>
          <w:kern w:val="0"/>
          <w:szCs w:val="21"/>
        </w:rPr>
        <w:t>平均绩点应</w:t>
      </w:r>
      <w:proofErr w:type="gramEnd"/>
      <w:r w:rsidRPr="006124B8">
        <w:rPr>
          <w:rFonts w:ascii="宋体" w:hAnsi="宋体" w:cs="Arial" w:hint="eastAsia"/>
          <w:color w:val="000000"/>
          <w:kern w:val="0"/>
          <w:szCs w:val="21"/>
        </w:rPr>
        <w:t>达到2.0（含2.0）以上，英语熟练。</w:t>
      </w:r>
    </w:p>
    <w:p w:rsidR="006124B8" w:rsidRPr="00506412" w:rsidRDefault="006124B8" w:rsidP="00506412">
      <w:pPr>
        <w:pStyle w:val="a5"/>
        <w:spacing w:line="440" w:lineRule="exact"/>
        <w:ind w:firstLineChars="0" w:firstLine="0"/>
        <w:rPr>
          <w:rFonts w:ascii="宋体" w:hAnsi="宋体" w:cs="Arial"/>
          <w:color w:val="000000"/>
          <w:kern w:val="0"/>
          <w:szCs w:val="21"/>
        </w:rPr>
      </w:pPr>
      <w:r w:rsidRPr="006124B8">
        <w:rPr>
          <w:rFonts w:ascii="宋体" w:hAnsi="宋体" w:cs="Arial" w:hint="eastAsia"/>
          <w:color w:val="000000"/>
          <w:kern w:val="0"/>
          <w:szCs w:val="21"/>
        </w:rPr>
        <w:t>（3）招募人数：10人</w:t>
      </w:r>
    </w:p>
    <w:p w:rsidR="006124B8" w:rsidRDefault="006124B8" w:rsidP="006124B8">
      <w:pPr>
        <w:widowControl/>
        <w:shd w:val="clear" w:color="auto" w:fill="FFFFFF"/>
        <w:spacing w:line="360" w:lineRule="auto"/>
        <w:jc w:val="left"/>
        <w:rPr>
          <w:rFonts w:ascii="Times New Roman" w:hAnsi="Times New Roman"/>
          <w:kern w:val="0"/>
          <w:szCs w:val="21"/>
        </w:rPr>
      </w:pPr>
      <w:r w:rsidRPr="006124B8">
        <w:rPr>
          <w:rFonts w:ascii="Times New Roman" w:hAnsi="Times New Roman" w:hint="eastAsia"/>
          <w:b/>
          <w:kern w:val="0"/>
          <w:szCs w:val="21"/>
        </w:rPr>
        <w:t>四、相关费用：</w:t>
      </w:r>
      <w:r w:rsidRPr="006124B8">
        <w:rPr>
          <w:rFonts w:ascii="Times New Roman" w:hAnsi="Times New Roman" w:hint="eastAsia"/>
          <w:b/>
          <w:kern w:val="0"/>
          <w:szCs w:val="21"/>
        </w:rPr>
        <w:t xml:space="preserve"> </w:t>
      </w:r>
      <w:r w:rsidRPr="006124B8">
        <w:rPr>
          <w:rFonts w:ascii="Times New Roman" w:hAnsi="Times New Roman" w:hint="eastAsia"/>
          <w:kern w:val="0"/>
          <w:szCs w:val="21"/>
        </w:rPr>
        <w:t>两周项目费用约为</w:t>
      </w:r>
      <w:r w:rsidRPr="006124B8">
        <w:rPr>
          <w:rFonts w:ascii="Times New Roman" w:hAnsi="Times New Roman" w:hint="eastAsia"/>
          <w:kern w:val="0"/>
          <w:szCs w:val="21"/>
        </w:rPr>
        <w:t>2</w:t>
      </w:r>
      <w:r w:rsidRPr="006124B8">
        <w:rPr>
          <w:rFonts w:ascii="Times New Roman" w:hAnsi="Times New Roman" w:hint="eastAsia"/>
          <w:kern w:val="0"/>
          <w:szCs w:val="21"/>
        </w:rPr>
        <w:t>万人民币（含机票及签证费用）。</w:t>
      </w:r>
    </w:p>
    <w:p w:rsidR="00506412" w:rsidRPr="006124B8" w:rsidRDefault="00506412" w:rsidP="006124B8">
      <w:pPr>
        <w:widowControl/>
        <w:shd w:val="clear" w:color="auto" w:fill="FFFFFF"/>
        <w:spacing w:line="360" w:lineRule="auto"/>
        <w:jc w:val="left"/>
        <w:rPr>
          <w:rFonts w:ascii="Times New Roman" w:hAnsi="Times New Roman"/>
          <w:kern w:val="0"/>
          <w:szCs w:val="21"/>
        </w:rPr>
      </w:pPr>
    </w:p>
    <w:p w:rsidR="006124B8" w:rsidRDefault="00506412" w:rsidP="009B4F69">
      <w:pPr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4267200" cy="2400300"/>
            <wp:effectExtent l="0" t="0" r="0" b="0"/>
            <wp:docPr id="3" name="图片 3" descr="D:\我的文档\Desktop\Make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我的文档\Desktop\MakeThumbnai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DB3" w:rsidRDefault="00230DB3" w:rsidP="009B4F69">
      <w:pPr>
        <w:jc w:val="center"/>
        <w:rPr>
          <w:szCs w:val="21"/>
        </w:rPr>
      </w:pPr>
    </w:p>
    <w:p w:rsidR="00230DB3" w:rsidRDefault="00230DB3" w:rsidP="009B4F69">
      <w:pPr>
        <w:jc w:val="center"/>
        <w:rPr>
          <w:rFonts w:hint="eastAsia"/>
          <w:szCs w:val="21"/>
        </w:rPr>
      </w:pPr>
    </w:p>
    <w:p w:rsidR="008D53AD" w:rsidRPr="008D53AD" w:rsidRDefault="008D53AD" w:rsidP="008D53AD">
      <w:pPr>
        <w:widowControl/>
        <w:jc w:val="center"/>
        <w:rPr>
          <w:rFonts w:hint="eastAsia"/>
          <w:b/>
          <w:sz w:val="28"/>
          <w:szCs w:val="28"/>
        </w:rPr>
      </w:pPr>
      <w:r>
        <w:rPr>
          <w:szCs w:val="21"/>
        </w:rPr>
        <w:br w:type="page"/>
      </w:r>
      <w:r w:rsidRPr="008D53AD">
        <w:rPr>
          <w:rFonts w:hint="eastAsia"/>
          <w:b/>
          <w:sz w:val="28"/>
          <w:szCs w:val="28"/>
        </w:rPr>
        <w:lastRenderedPageBreak/>
        <w:t>新西兰怀卡托大学学生海外交流项目</w:t>
      </w:r>
    </w:p>
    <w:p w:rsidR="008D53AD" w:rsidRPr="00945154" w:rsidRDefault="008D53AD" w:rsidP="00711AF4">
      <w:pPr>
        <w:pStyle w:val="a5"/>
        <w:widowControl/>
        <w:numPr>
          <w:ilvl w:val="0"/>
          <w:numId w:val="6"/>
        </w:numPr>
        <w:spacing w:line="360" w:lineRule="auto"/>
        <w:ind w:firstLineChars="0"/>
        <w:jc w:val="left"/>
        <w:rPr>
          <w:rFonts w:asciiTheme="minorEastAsia" w:eastAsiaTheme="minorEastAsia" w:hAnsiTheme="minorEastAsia" w:cs="Arial" w:hint="eastAsia"/>
          <w:b/>
          <w:color w:val="333333"/>
          <w:szCs w:val="21"/>
        </w:rPr>
      </w:pPr>
      <w:r w:rsidRPr="00711AF4">
        <w:rPr>
          <w:rFonts w:ascii="Arial" w:hAnsi="Arial" w:cs="Arial" w:hint="eastAsia"/>
          <w:b/>
          <w:color w:val="333333"/>
          <w:szCs w:val="21"/>
        </w:rPr>
        <w:t>学</w:t>
      </w:r>
      <w:r w:rsidRPr="00945154">
        <w:rPr>
          <w:rFonts w:asciiTheme="minorEastAsia" w:eastAsiaTheme="minorEastAsia" w:hAnsiTheme="minorEastAsia" w:cs="Arial" w:hint="eastAsia"/>
          <w:b/>
          <w:color w:val="333333"/>
          <w:szCs w:val="21"/>
        </w:rPr>
        <w:t>校简介</w:t>
      </w:r>
    </w:p>
    <w:p w:rsidR="00711AF4" w:rsidRPr="00945154" w:rsidRDefault="008D53AD" w:rsidP="00711AF4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Arial" w:hint="eastAsia"/>
          <w:color w:val="333333"/>
          <w:szCs w:val="21"/>
        </w:rPr>
      </w:pPr>
      <w:hyperlink r:id="rId11" w:tgtFrame="_blank" w:history="1">
        <w:r w:rsidRPr="00945154">
          <w:rPr>
            <w:rStyle w:val="a7"/>
            <w:rFonts w:asciiTheme="minorEastAsia" w:eastAsiaTheme="minorEastAsia" w:hAnsiTheme="minorEastAsia" w:cs="Arial" w:hint="default"/>
          </w:rPr>
          <w:t>怀卡托大学</w:t>
        </w:r>
      </w:hyperlink>
      <w:r w:rsidRPr="00945154">
        <w:rPr>
          <w:rFonts w:asciiTheme="minorEastAsia" w:hAnsiTheme="minorEastAsia" w:cs="Arial"/>
          <w:color w:val="333333"/>
          <w:szCs w:val="21"/>
        </w:rPr>
        <w:t>成立于1964年，是新西兰政府资助的8所公立大学之一，在校学生12,500多名，国际留学生2200多名，来自全世界70多个国家。怀卡托大学在世界上享有很高的知名度，更以管理、法律、计算机、自然科学和教育见长，曾被英国《每日电讯报》誉为南半球的</w:t>
      </w:r>
      <w:r w:rsidRPr="00945154">
        <w:rPr>
          <w:rFonts w:asciiTheme="minorEastAsia" w:hAnsiTheme="minorEastAsia" w:cs="Arial"/>
          <w:color w:val="333333"/>
          <w:szCs w:val="21"/>
        </w:rPr>
        <w:fldChar w:fldCharType="begin"/>
      </w:r>
      <w:r w:rsidRPr="00945154">
        <w:rPr>
          <w:rFonts w:asciiTheme="minorEastAsia" w:hAnsiTheme="minorEastAsia" w:cs="Arial"/>
          <w:color w:val="333333"/>
          <w:szCs w:val="21"/>
        </w:rPr>
        <w:instrText xml:space="preserve"> HYPERLINK "http://baike.baidu.com/view/30410.htm" \t "_blank" </w:instrText>
      </w:r>
      <w:r w:rsidRPr="00945154">
        <w:rPr>
          <w:rFonts w:asciiTheme="minorEastAsia" w:hAnsiTheme="minorEastAsia" w:cs="Arial"/>
          <w:color w:val="333333"/>
          <w:szCs w:val="21"/>
        </w:rPr>
        <w:fldChar w:fldCharType="separate"/>
      </w:r>
      <w:r w:rsidRPr="00945154">
        <w:rPr>
          <w:rStyle w:val="a7"/>
          <w:rFonts w:asciiTheme="minorEastAsia" w:eastAsiaTheme="minorEastAsia" w:hAnsiTheme="minorEastAsia" w:cs="Arial" w:hint="default"/>
        </w:rPr>
        <w:t>哈佛</w:t>
      </w:r>
      <w:r w:rsidRPr="00945154">
        <w:rPr>
          <w:rFonts w:asciiTheme="minorEastAsia" w:hAnsiTheme="minorEastAsia" w:cs="Arial"/>
          <w:color w:val="333333"/>
          <w:szCs w:val="21"/>
        </w:rPr>
        <w:fldChar w:fldCharType="end"/>
      </w:r>
      <w:r w:rsidRPr="00945154">
        <w:rPr>
          <w:rFonts w:asciiTheme="minorEastAsia" w:hAnsiTheme="minorEastAsia" w:cs="Arial"/>
          <w:color w:val="333333"/>
          <w:szCs w:val="21"/>
        </w:rPr>
        <w:t>。2016年被认证为“QS五星级大学”。</w:t>
      </w:r>
    </w:p>
    <w:p w:rsidR="008D53AD" w:rsidRPr="00945154" w:rsidRDefault="00711AF4" w:rsidP="00711AF4">
      <w:pPr>
        <w:widowControl/>
        <w:spacing w:line="360" w:lineRule="auto"/>
        <w:jc w:val="left"/>
        <w:rPr>
          <w:rFonts w:asciiTheme="minorEastAsia" w:hAnsiTheme="minorEastAsia" w:cs="Arial"/>
          <w:color w:val="333333"/>
          <w:szCs w:val="21"/>
        </w:rPr>
      </w:pPr>
      <w:r w:rsidRPr="00945154">
        <w:rPr>
          <w:rFonts w:asciiTheme="minorEastAsia" w:hAnsiTheme="minorEastAsia" w:cs="Arial" w:hint="eastAsia"/>
          <w:color w:val="333333"/>
          <w:szCs w:val="21"/>
        </w:rPr>
        <w:t>二</w:t>
      </w:r>
      <w:r w:rsidRPr="00945154">
        <w:rPr>
          <w:rFonts w:asciiTheme="minorEastAsia" w:hAnsiTheme="minorEastAsia" w:hint="eastAsia"/>
          <w:b/>
          <w:szCs w:val="21"/>
        </w:rPr>
        <w:t>、</w:t>
      </w:r>
      <w:r w:rsidR="008D53AD" w:rsidRPr="00945154">
        <w:rPr>
          <w:rFonts w:asciiTheme="minorEastAsia" w:hAnsiTheme="minorEastAsia" w:hint="eastAsia"/>
          <w:b/>
          <w:szCs w:val="21"/>
        </w:rPr>
        <w:t>学习目标</w:t>
      </w:r>
    </w:p>
    <w:p w:rsidR="008D53AD" w:rsidRPr="00945154" w:rsidRDefault="008D53AD" w:rsidP="008D53AD">
      <w:pPr>
        <w:spacing w:line="440" w:lineRule="exact"/>
        <w:ind w:firstLineChars="200" w:firstLine="420"/>
        <w:rPr>
          <w:rFonts w:asciiTheme="minorEastAsia" w:hAnsiTheme="minorEastAsia"/>
          <w:szCs w:val="21"/>
        </w:rPr>
      </w:pPr>
      <w:r w:rsidRPr="00945154">
        <w:rPr>
          <w:rFonts w:asciiTheme="minorEastAsia" w:hAnsiTheme="minorEastAsia" w:hint="eastAsia"/>
          <w:szCs w:val="21"/>
        </w:rPr>
        <w:t>了解新西兰基础教育制度、课程结构体系、教学方法等；通过中-新教育、教学方法的比较，拓展学生的教师教育视野，提高学生的教师教育创新能力。</w:t>
      </w:r>
    </w:p>
    <w:p w:rsidR="008D53AD" w:rsidRPr="00945154" w:rsidRDefault="008D53AD" w:rsidP="008D53AD">
      <w:pPr>
        <w:spacing w:line="440" w:lineRule="exact"/>
        <w:ind w:firstLineChars="200" w:firstLine="420"/>
        <w:rPr>
          <w:rFonts w:asciiTheme="minorEastAsia" w:hAnsiTheme="minorEastAsia"/>
          <w:szCs w:val="21"/>
        </w:rPr>
      </w:pPr>
      <w:r w:rsidRPr="00945154">
        <w:rPr>
          <w:rFonts w:asciiTheme="minorEastAsia" w:hAnsiTheme="minorEastAsia" w:hint="eastAsia"/>
          <w:szCs w:val="21"/>
        </w:rPr>
        <w:t>主要见习内容：</w:t>
      </w:r>
      <w:r w:rsidRPr="00945154">
        <w:rPr>
          <w:rFonts w:asciiTheme="minorEastAsia" w:hAnsiTheme="minorEastAsia"/>
          <w:szCs w:val="21"/>
        </w:rPr>
        <w:t xml:space="preserve"> </w:t>
      </w:r>
    </w:p>
    <w:p w:rsidR="008D53AD" w:rsidRPr="00945154" w:rsidRDefault="008D53AD" w:rsidP="008D53AD">
      <w:pPr>
        <w:pStyle w:val="a5"/>
        <w:numPr>
          <w:ilvl w:val="0"/>
          <w:numId w:val="3"/>
        </w:numPr>
        <w:spacing w:line="440" w:lineRule="exact"/>
        <w:ind w:firstLineChars="0"/>
        <w:rPr>
          <w:rFonts w:asciiTheme="minorEastAsia" w:eastAsiaTheme="minorEastAsia" w:hAnsiTheme="minorEastAsia"/>
          <w:szCs w:val="21"/>
        </w:rPr>
      </w:pPr>
      <w:r w:rsidRPr="00945154">
        <w:rPr>
          <w:rFonts w:asciiTheme="minorEastAsia" w:eastAsiaTheme="minorEastAsia" w:hAnsiTheme="minorEastAsia" w:hint="eastAsia"/>
          <w:szCs w:val="21"/>
        </w:rPr>
        <w:t>教育学习活动，包括：了解当地幼儿园、小学、中学的教育情况，进行有关新西兰基础教育以及最新教学方法的交流学习；分组观摩优秀教师的教学活动并组织相关的研讨会；进入新西兰幼儿园、小学，初、高中进行短期教育见习教学活动。</w:t>
      </w:r>
    </w:p>
    <w:p w:rsidR="008D53AD" w:rsidRPr="00945154" w:rsidRDefault="008D53AD" w:rsidP="008D53AD">
      <w:pPr>
        <w:pStyle w:val="a5"/>
        <w:numPr>
          <w:ilvl w:val="0"/>
          <w:numId w:val="3"/>
        </w:numPr>
        <w:spacing w:line="440" w:lineRule="exact"/>
        <w:ind w:firstLineChars="0"/>
        <w:rPr>
          <w:rFonts w:asciiTheme="minorEastAsia" w:eastAsiaTheme="minorEastAsia" w:hAnsiTheme="minorEastAsia"/>
          <w:szCs w:val="21"/>
        </w:rPr>
      </w:pPr>
      <w:r w:rsidRPr="00945154">
        <w:rPr>
          <w:rFonts w:asciiTheme="minorEastAsia" w:eastAsiaTheme="minorEastAsia" w:hAnsiTheme="minorEastAsia" w:hint="eastAsia"/>
          <w:szCs w:val="21"/>
        </w:rPr>
        <w:t>其他交流活动。</w:t>
      </w:r>
    </w:p>
    <w:p w:rsidR="008D53AD" w:rsidRPr="00945154" w:rsidRDefault="00711AF4" w:rsidP="008D53AD">
      <w:pPr>
        <w:widowControl/>
        <w:shd w:val="clear" w:color="auto" w:fill="FFFFFF"/>
        <w:spacing w:line="360" w:lineRule="auto"/>
        <w:jc w:val="left"/>
        <w:rPr>
          <w:rFonts w:asciiTheme="minorEastAsia" w:hAnsiTheme="minorEastAsia"/>
          <w:b/>
          <w:szCs w:val="21"/>
        </w:rPr>
      </w:pPr>
      <w:r w:rsidRPr="00945154">
        <w:rPr>
          <w:rFonts w:asciiTheme="minorEastAsia" w:hAnsiTheme="minorEastAsia" w:hint="eastAsia"/>
          <w:b/>
          <w:szCs w:val="21"/>
        </w:rPr>
        <w:t>三、见习时间：</w:t>
      </w:r>
      <w:r w:rsidRPr="00945154">
        <w:rPr>
          <w:rFonts w:asciiTheme="minorEastAsia" w:hAnsiTheme="minorEastAsia" w:hint="eastAsia"/>
          <w:szCs w:val="21"/>
        </w:rPr>
        <w:t>为期三周</w:t>
      </w:r>
    </w:p>
    <w:p w:rsidR="008D53AD" w:rsidRPr="00945154" w:rsidRDefault="00711AF4" w:rsidP="008D53AD">
      <w:pPr>
        <w:widowControl/>
        <w:shd w:val="clear" w:color="auto" w:fill="FFFFFF"/>
        <w:spacing w:line="360" w:lineRule="auto"/>
        <w:jc w:val="left"/>
        <w:rPr>
          <w:rFonts w:asciiTheme="minorEastAsia" w:hAnsiTheme="minorEastAsia"/>
          <w:b/>
          <w:szCs w:val="21"/>
        </w:rPr>
      </w:pPr>
      <w:r w:rsidRPr="00945154">
        <w:rPr>
          <w:rFonts w:asciiTheme="minorEastAsia" w:hAnsiTheme="minorEastAsia" w:hint="eastAsia"/>
          <w:b/>
          <w:szCs w:val="21"/>
        </w:rPr>
        <w:t>四</w:t>
      </w:r>
      <w:r w:rsidR="008D53AD" w:rsidRPr="00945154">
        <w:rPr>
          <w:rFonts w:asciiTheme="minorEastAsia" w:hAnsiTheme="minorEastAsia" w:hint="eastAsia"/>
          <w:b/>
          <w:szCs w:val="21"/>
        </w:rPr>
        <w:t>、短期教育见习学生报名条件及人数：</w:t>
      </w:r>
    </w:p>
    <w:p w:rsidR="008D53AD" w:rsidRPr="00945154" w:rsidRDefault="008D53AD" w:rsidP="008D53AD">
      <w:pPr>
        <w:pStyle w:val="a5"/>
        <w:numPr>
          <w:ilvl w:val="0"/>
          <w:numId w:val="4"/>
        </w:numPr>
        <w:spacing w:line="440" w:lineRule="exact"/>
        <w:ind w:firstLineChars="0"/>
        <w:rPr>
          <w:rFonts w:asciiTheme="minorEastAsia" w:eastAsiaTheme="minorEastAsia" w:hAnsiTheme="minorEastAsia" w:cs="Arial"/>
          <w:color w:val="000000"/>
          <w:kern w:val="0"/>
          <w:szCs w:val="21"/>
        </w:rPr>
      </w:pPr>
      <w:r w:rsidRPr="00945154">
        <w:rPr>
          <w:rFonts w:asciiTheme="minorEastAsia" w:eastAsiaTheme="minorEastAsia" w:hAnsiTheme="minorEastAsia" w:cs="Arial" w:hint="eastAsia"/>
          <w:color w:val="000000"/>
          <w:kern w:val="0"/>
          <w:szCs w:val="21"/>
        </w:rPr>
        <w:t>报名对象范围：</w:t>
      </w:r>
      <w:r w:rsidR="00711AF4" w:rsidRPr="00945154">
        <w:rPr>
          <w:rFonts w:asciiTheme="minorEastAsia" w:eastAsiaTheme="minorEastAsia" w:hAnsiTheme="minorEastAsia" w:cs="Arial" w:hint="eastAsia"/>
          <w:color w:val="000000"/>
          <w:kern w:val="0"/>
          <w:szCs w:val="21"/>
        </w:rPr>
        <w:t>师范教育学生</w:t>
      </w:r>
      <w:r w:rsidRPr="00945154">
        <w:rPr>
          <w:rFonts w:asciiTheme="minorEastAsia" w:eastAsiaTheme="minorEastAsia" w:hAnsiTheme="minorEastAsia" w:cs="Arial" w:hint="eastAsia"/>
          <w:color w:val="000000"/>
          <w:kern w:val="0"/>
          <w:szCs w:val="21"/>
        </w:rPr>
        <w:t>。报名学生必须拥护四项基本原则，思想品德良好，遵纪守法，无违法违纪记录，身体健康。</w:t>
      </w:r>
      <w:r w:rsidRPr="00945154">
        <w:rPr>
          <w:rFonts w:asciiTheme="minorEastAsia" w:eastAsiaTheme="minorEastAsia" w:hAnsiTheme="minorEastAsia" w:hint="eastAsia"/>
          <w:szCs w:val="21"/>
        </w:rPr>
        <w:t>已享受过学校短期海外教育见、实习的师范生不能再参与本次报名。</w:t>
      </w:r>
    </w:p>
    <w:p w:rsidR="008D53AD" w:rsidRPr="00945154" w:rsidRDefault="008D53AD" w:rsidP="00711AF4">
      <w:pPr>
        <w:pStyle w:val="a5"/>
        <w:numPr>
          <w:ilvl w:val="0"/>
          <w:numId w:val="4"/>
        </w:numPr>
        <w:spacing w:line="440" w:lineRule="exact"/>
        <w:ind w:firstLineChars="0"/>
        <w:rPr>
          <w:rFonts w:asciiTheme="minorEastAsia" w:eastAsiaTheme="minorEastAsia" w:hAnsiTheme="minorEastAsia" w:cs="Arial"/>
          <w:color w:val="000000"/>
          <w:kern w:val="0"/>
          <w:szCs w:val="21"/>
        </w:rPr>
      </w:pPr>
      <w:r w:rsidRPr="00945154">
        <w:rPr>
          <w:rFonts w:asciiTheme="minorEastAsia" w:eastAsiaTheme="minorEastAsia" w:hAnsiTheme="minorEastAsia" w:cs="Arial" w:hint="eastAsia"/>
          <w:color w:val="000000"/>
          <w:kern w:val="0"/>
          <w:szCs w:val="21"/>
        </w:rPr>
        <w:t>报名对象成绩要求：</w:t>
      </w:r>
      <w:proofErr w:type="gramStart"/>
      <w:r w:rsidRPr="00945154">
        <w:rPr>
          <w:rFonts w:asciiTheme="minorEastAsia" w:eastAsiaTheme="minorEastAsia" w:hAnsiTheme="minorEastAsia" w:cs="Arial" w:hint="eastAsia"/>
          <w:color w:val="000000"/>
          <w:kern w:val="0"/>
          <w:szCs w:val="21"/>
        </w:rPr>
        <w:t>平均绩点应</w:t>
      </w:r>
      <w:proofErr w:type="gramEnd"/>
      <w:r w:rsidRPr="00945154">
        <w:rPr>
          <w:rFonts w:asciiTheme="minorEastAsia" w:eastAsiaTheme="minorEastAsia" w:hAnsiTheme="minorEastAsia" w:cs="Arial" w:hint="eastAsia"/>
          <w:color w:val="000000"/>
          <w:kern w:val="0"/>
          <w:szCs w:val="21"/>
        </w:rPr>
        <w:t>达到2.0（含2.0）以上，英语熟练。</w:t>
      </w:r>
      <w:r w:rsidR="00711AF4" w:rsidRPr="00945154">
        <w:rPr>
          <w:rFonts w:asciiTheme="minorEastAsia" w:eastAsiaTheme="minorEastAsia" w:hAnsiTheme="minorEastAsia" w:cs="Arial" w:hint="eastAsia"/>
          <w:color w:val="000000"/>
          <w:kern w:val="0"/>
          <w:szCs w:val="21"/>
        </w:rPr>
        <w:t>=</w:t>
      </w:r>
    </w:p>
    <w:p w:rsidR="008D53AD" w:rsidRPr="00945154" w:rsidRDefault="00711AF4" w:rsidP="008D53AD">
      <w:pPr>
        <w:spacing w:line="440" w:lineRule="exact"/>
        <w:rPr>
          <w:rFonts w:asciiTheme="minorEastAsia" w:hAnsiTheme="minorEastAsia"/>
          <w:b/>
          <w:color w:val="000000"/>
          <w:szCs w:val="21"/>
        </w:rPr>
      </w:pPr>
      <w:r w:rsidRPr="00945154">
        <w:rPr>
          <w:rFonts w:asciiTheme="minorEastAsia" w:hAnsiTheme="minorEastAsia" w:hint="eastAsia"/>
          <w:b/>
          <w:szCs w:val="21"/>
        </w:rPr>
        <w:t>五、</w:t>
      </w:r>
      <w:r w:rsidR="008D53AD" w:rsidRPr="00945154">
        <w:rPr>
          <w:rFonts w:asciiTheme="minorEastAsia" w:hAnsiTheme="minorEastAsia" w:hint="eastAsia"/>
          <w:b/>
          <w:color w:val="000000"/>
          <w:szCs w:val="21"/>
        </w:rPr>
        <w:t>赴新西兰短期教育见习费用</w:t>
      </w:r>
    </w:p>
    <w:p w:rsidR="008D53AD" w:rsidRPr="00945154" w:rsidRDefault="008D53AD" w:rsidP="008D53AD">
      <w:pPr>
        <w:spacing w:line="440" w:lineRule="exact"/>
        <w:ind w:firstLineChars="200" w:firstLine="420"/>
        <w:rPr>
          <w:rFonts w:asciiTheme="minorEastAsia" w:hAnsiTheme="minorEastAsia"/>
          <w:szCs w:val="21"/>
        </w:rPr>
      </w:pPr>
      <w:r w:rsidRPr="00945154">
        <w:rPr>
          <w:rFonts w:asciiTheme="minorEastAsia" w:hAnsiTheme="minorEastAsia" w:cs="Tahoma" w:hint="eastAsia"/>
          <w:color w:val="000000"/>
          <w:kern w:val="0"/>
          <w:szCs w:val="21"/>
        </w:rPr>
        <w:t>参加学生应能够承担个人签证费、国际旅行费，</w:t>
      </w:r>
      <w:r w:rsidRPr="00945154">
        <w:rPr>
          <w:rFonts w:asciiTheme="minorEastAsia" w:hAnsiTheme="minorEastAsia"/>
          <w:color w:val="000000"/>
          <w:kern w:val="0"/>
          <w:szCs w:val="21"/>
        </w:rPr>
        <w:t>能负担</w:t>
      </w:r>
      <w:r w:rsidRPr="00945154">
        <w:rPr>
          <w:rFonts w:asciiTheme="minorEastAsia" w:hAnsiTheme="minorEastAsia" w:hint="eastAsia"/>
          <w:color w:val="000000"/>
          <w:kern w:val="0"/>
          <w:szCs w:val="21"/>
        </w:rPr>
        <w:t>部分在新西兰</w:t>
      </w:r>
      <w:r w:rsidRPr="00945154">
        <w:rPr>
          <w:rFonts w:asciiTheme="minorEastAsia" w:hAnsiTheme="minorEastAsia"/>
          <w:color w:val="000000"/>
          <w:kern w:val="0"/>
          <w:szCs w:val="21"/>
        </w:rPr>
        <w:t>期间的生活及相关费用</w:t>
      </w:r>
      <w:r w:rsidR="00711AF4" w:rsidRPr="00945154">
        <w:rPr>
          <w:rFonts w:asciiTheme="minorEastAsia" w:hAnsiTheme="minorEastAsia" w:cs="Tahoma" w:hint="eastAsia"/>
          <w:color w:val="000000"/>
          <w:kern w:val="0"/>
          <w:szCs w:val="21"/>
        </w:rPr>
        <w:t>。</w:t>
      </w:r>
      <w:r w:rsidRPr="00945154">
        <w:rPr>
          <w:rFonts w:asciiTheme="minorEastAsia" w:hAnsiTheme="minorEastAsia" w:hint="eastAsia"/>
          <w:szCs w:val="21"/>
        </w:rPr>
        <w:t>申请参加海外教育见习并通过选拔的学生，须参加境外安全、医疗保险，保险费自理。</w:t>
      </w:r>
    </w:p>
    <w:p w:rsidR="00385EA9" w:rsidRDefault="008D53AD" w:rsidP="00385EA9">
      <w:pPr>
        <w:spacing w:line="440" w:lineRule="exact"/>
        <w:rPr>
          <w:rFonts w:asciiTheme="minorEastAsia" w:hAnsiTheme="minorEastAsia" w:hint="eastAsia"/>
          <w:szCs w:val="21"/>
        </w:rPr>
      </w:pPr>
      <w:r w:rsidRPr="00945154">
        <w:rPr>
          <w:rFonts w:asciiTheme="minorEastAsia" w:hAnsiTheme="minorEastAsia" w:hint="eastAsia"/>
          <w:szCs w:val="21"/>
        </w:rPr>
        <w:t>参考费用约为</w:t>
      </w:r>
      <w:r w:rsidR="00981B1E" w:rsidRPr="00945154">
        <w:rPr>
          <w:rFonts w:asciiTheme="minorEastAsia" w:hAnsiTheme="minorEastAsia" w:hint="eastAsia"/>
          <w:szCs w:val="21"/>
        </w:rPr>
        <w:t>2.3</w:t>
      </w:r>
      <w:r w:rsidRPr="00945154">
        <w:rPr>
          <w:rFonts w:asciiTheme="minorEastAsia" w:hAnsiTheme="minorEastAsia" w:hint="eastAsia"/>
          <w:szCs w:val="21"/>
        </w:rPr>
        <w:t>万</w:t>
      </w:r>
    </w:p>
    <w:p w:rsidR="008D53AD" w:rsidRDefault="00385EA9" w:rsidP="009B4F69">
      <w:pPr>
        <w:jc w:val="center"/>
        <w:rPr>
          <w:rFonts w:hint="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inline distT="0" distB="0" distL="0" distR="0" wp14:anchorId="27D8CA5E" wp14:editId="42D831D8">
            <wp:extent cx="3038475" cy="1695450"/>
            <wp:effectExtent l="0" t="0" r="9525" b="0"/>
            <wp:docPr id="4" name="图片 4" descr="D:\我的文档\Desktop\2f738bd4b31c870102adec3c227f9e2f0608ff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esktop\2f738bd4b31c870102adec3c227f9e2f0608ffd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208" cy="170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DB3" w:rsidRPr="00B1502E" w:rsidRDefault="00230DB3" w:rsidP="009B4F69">
      <w:pPr>
        <w:jc w:val="center"/>
        <w:rPr>
          <w:rStyle w:val="head2"/>
          <w:b/>
          <w:sz w:val="28"/>
          <w:szCs w:val="28"/>
        </w:rPr>
      </w:pPr>
      <w:bookmarkStart w:id="0" w:name="_GoBack"/>
      <w:bookmarkEnd w:id="0"/>
      <w:r w:rsidRPr="00B1502E">
        <w:rPr>
          <w:rStyle w:val="head2"/>
          <w:b/>
          <w:sz w:val="28"/>
          <w:szCs w:val="28"/>
        </w:rPr>
        <w:lastRenderedPageBreak/>
        <w:t>美国加州州立大学北岭分校</w:t>
      </w:r>
      <w:r w:rsidRPr="00B1502E">
        <w:rPr>
          <w:rStyle w:val="head2"/>
          <w:rFonts w:hint="eastAsia"/>
          <w:b/>
          <w:sz w:val="28"/>
          <w:szCs w:val="28"/>
        </w:rPr>
        <w:t>1+1+1</w:t>
      </w:r>
      <w:r w:rsidRPr="00B1502E">
        <w:rPr>
          <w:rStyle w:val="head2"/>
          <w:rFonts w:hint="eastAsia"/>
          <w:b/>
          <w:sz w:val="28"/>
          <w:szCs w:val="28"/>
        </w:rPr>
        <w:t>硕士学位项目</w:t>
      </w:r>
    </w:p>
    <w:p w:rsidR="00230DB3" w:rsidRDefault="00230DB3" w:rsidP="009B4F69">
      <w:pPr>
        <w:jc w:val="center"/>
        <w:rPr>
          <w:rStyle w:val="head2"/>
        </w:rPr>
      </w:pPr>
    </w:p>
    <w:p w:rsidR="00230DB3" w:rsidRPr="00230DB3" w:rsidRDefault="00230DB3" w:rsidP="00230DB3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0DB3">
        <w:rPr>
          <w:rFonts w:ascii="Calibri" w:eastAsia="宋体" w:hAnsi="Calibri" w:cs="宋体" w:hint="eastAsia"/>
          <w:b/>
          <w:kern w:val="0"/>
          <w:szCs w:val="21"/>
        </w:rPr>
        <w:t>学校名称</w:t>
      </w:r>
      <w:r w:rsidRPr="00230DB3">
        <w:rPr>
          <w:rFonts w:ascii="Calibri" w:eastAsia="宋体" w:hAnsi="Calibri" w:cs="宋体" w:hint="eastAsia"/>
          <w:kern w:val="0"/>
          <w:szCs w:val="21"/>
        </w:rPr>
        <w:t>：</w:t>
      </w:r>
      <w:r w:rsidRPr="00230DB3">
        <w:rPr>
          <w:rFonts w:ascii="宋体" w:eastAsia="宋体" w:hAnsi="宋体" w:cs="宋体" w:hint="eastAsia"/>
          <w:kern w:val="0"/>
          <w:szCs w:val="21"/>
        </w:rPr>
        <w:tab/>
      </w:r>
      <w:r w:rsidRPr="00230DB3">
        <w:rPr>
          <w:rFonts w:ascii="Times New Roman" w:eastAsia="宋体" w:hAnsi="Times New Roman" w:cs="宋体" w:hint="eastAsia"/>
          <w:kern w:val="0"/>
          <w:szCs w:val="21"/>
        </w:rPr>
        <w:t>美国加州州立大学北岭分校</w:t>
      </w:r>
      <w:r w:rsidRPr="00230DB3">
        <w:rPr>
          <w:rFonts w:ascii="Times New Roman" w:eastAsia="宋体" w:hAnsi="Times New Roman" w:cs="Times New Roman"/>
          <w:spacing w:val="8"/>
          <w:kern w:val="0"/>
          <w:szCs w:val="21"/>
        </w:rPr>
        <w:t>California State University Northridge</w:t>
      </w:r>
    </w:p>
    <w:p w:rsidR="00230DB3" w:rsidRPr="00230DB3" w:rsidRDefault="00230DB3" w:rsidP="00230DB3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0DB3">
        <w:rPr>
          <w:rFonts w:ascii="Times New Roman" w:eastAsia="宋体" w:hAnsi="Times New Roman" w:cs="宋体" w:hint="eastAsia"/>
          <w:b/>
          <w:kern w:val="0"/>
          <w:szCs w:val="21"/>
        </w:rPr>
        <w:t>学校网站</w:t>
      </w:r>
      <w:r w:rsidRPr="00230DB3">
        <w:rPr>
          <w:rFonts w:ascii="Times New Roman" w:eastAsia="宋体" w:hAnsi="Times New Roman" w:cs="宋体" w:hint="eastAsia"/>
          <w:kern w:val="0"/>
          <w:szCs w:val="21"/>
        </w:rPr>
        <w:t>：</w:t>
      </w:r>
      <w:r w:rsidRPr="00230DB3">
        <w:rPr>
          <w:rFonts w:ascii="Times New Roman" w:eastAsia="宋体" w:hAnsi="Times New Roman" w:cs="宋体" w:hint="eastAsia"/>
          <w:kern w:val="0"/>
          <w:szCs w:val="21"/>
        </w:rPr>
        <w:t>  </w:t>
      </w:r>
      <w:r w:rsidRPr="00230DB3">
        <w:rPr>
          <w:rFonts w:ascii="宋体" w:eastAsia="宋体" w:hAnsi="宋体" w:cs="Times New Roman" w:hint="eastAsia"/>
          <w:kern w:val="0"/>
          <w:szCs w:val="21"/>
        </w:rPr>
        <w:tab/>
      </w:r>
      <w:hyperlink r:id="rId13" w:history="1">
        <w:r w:rsidRPr="00230DB3">
          <w:rPr>
            <w:rFonts w:ascii="Times New Roman" w:eastAsia="宋体" w:hAnsi="Times New Roman" w:cs="Times New Roman"/>
            <w:color w:val="0000FF"/>
            <w:kern w:val="0"/>
            <w:szCs w:val="21"/>
          </w:rPr>
          <w:t>http://www.csun.edu</w:t>
        </w:r>
      </w:hyperlink>
    </w:p>
    <w:p w:rsidR="00230DB3" w:rsidRPr="00230DB3" w:rsidRDefault="00230DB3" w:rsidP="00230DB3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0DB3">
        <w:rPr>
          <w:rFonts w:ascii="Times New Roman" w:eastAsia="宋体" w:hAnsi="Times New Roman" w:cs="宋体" w:hint="eastAsia"/>
          <w:b/>
          <w:kern w:val="0"/>
          <w:szCs w:val="21"/>
        </w:rPr>
        <w:t>所在省州</w:t>
      </w:r>
      <w:r w:rsidRPr="00230DB3">
        <w:rPr>
          <w:rFonts w:ascii="Times New Roman" w:eastAsia="宋体" w:hAnsi="Times New Roman" w:cs="宋体" w:hint="eastAsia"/>
          <w:kern w:val="0"/>
          <w:szCs w:val="21"/>
        </w:rPr>
        <w:t>：</w:t>
      </w:r>
      <w:r w:rsidRPr="00230DB3">
        <w:rPr>
          <w:rFonts w:ascii="Times New Roman" w:eastAsia="宋体" w:hAnsi="Times New Roman" w:cs="宋体" w:hint="eastAsia"/>
          <w:kern w:val="0"/>
          <w:szCs w:val="21"/>
        </w:rPr>
        <w:t>  </w:t>
      </w:r>
      <w:r w:rsidRPr="00230DB3">
        <w:rPr>
          <w:rFonts w:ascii="宋体" w:eastAsia="宋体" w:hAnsi="宋体" w:cs="Times New Roman" w:hint="eastAsia"/>
          <w:kern w:val="0"/>
          <w:szCs w:val="21"/>
        </w:rPr>
        <w:tab/>
      </w:r>
      <w:r w:rsidRPr="00230DB3">
        <w:rPr>
          <w:rFonts w:ascii="Times New Roman" w:eastAsia="宋体" w:hAnsi="Times New Roman" w:cs="宋体" w:hint="eastAsia"/>
          <w:kern w:val="0"/>
          <w:szCs w:val="21"/>
        </w:rPr>
        <w:t>加利福尼亚州</w:t>
      </w:r>
    </w:p>
    <w:p w:rsidR="00230DB3" w:rsidRPr="00230DB3" w:rsidRDefault="00230DB3" w:rsidP="00230DB3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0DB3">
        <w:rPr>
          <w:rFonts w:ascii="Times New Roman" w:eastAsia="宋体" w:hAnsi="Times New Roman" w:cs="宋体" w:hint="eastAsia"/>
          <w:b/>
          <w:kern w:val="0"/>
          <w:szCs w:val="21"/>
        </w:rPr>
        <w:t>创立时间</w:t>
      </w:r>
      <w:r w:rsidRPr="00230DB3">
        <w:rPr>
          <w:rFonts w:ascii="Times New Roman" w:eastAsia="宋体" w:hAnsi="Times New Roman" w:cs="宋体" w:hint="eastAsia"/>
          <w:kern w:val="0"/>
          <w:szCs w:val="21"/>
        </w:rPr>
        <w:t>：</w:t>
      </w:r>
      <w:r w:rsidRPr="00230DB3">
        <w:rPr>
          <w:rFonts w:ascii="Times New Roman" w:eastAsia="宋体" w:hAnsi="Times New Roman" w:cs="宋体" w:hint="eastAsia"/>
          <w:kern w:val="0"/>
          <w:szCs w:val="21"/>
        </w:rPr>
        <w:t>  </w:t>
      </w:r>
      <w:r w:rsidRPr="00230DB3">
        <w:rPr>
          <w:rFonts w:ascii="宋体" w:eastAsia="宋体" w:hAnsi="宋体" w:cs="Times New Roman" w:hint="eastAsia"/>
          <w:kern w:val="0"/>
          <w:szCs w:val="21"/>
        </w:rPr>
        <w:tab/>
      </w:r>
      <w:r w:rsidRPr="00230DB3">
        <w:rPr>
          <w:rFonts w:ascii="Times New Roman" w:eastAsia="宋体" w:hAnsi="Times New Roman" w:cs="Times New Roman"/>
          <w:kern w:val="0"/>
          <w:szCs w:val="21"/>
        </w:rPr>
        <w:t>1958</w:t>
      </w:r>
      <w:r w:rsidRPr="00230DB3">
        <w:rPr>
          <w:rFonts w:ascii="Times New Roman" w:eastAsia="宋体" w:hAnsi="Times New Roman" w:cs="宋体" w:hint="eastAsia"/>
          <w:kern w:val="0"/>
          <w:szCs w:val="21"/>
        </w:rPr>
        <w:t>年</w:t>
      </w:r>
    </w:p>
    <w:p w:rsidR="00230DB3" w:rsidRPr="00230DB3" w:rsidRDefault="00230DB3" w:rsidP="00230DB3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0DB3">
        <w:rPr>
          <w:rFonts w:ascii="Times New Roman" w:eastAsia="宋体" w:hAnsi="Times New Roman" w:cs="宋体" w:hint="eastAsia"/>
          <w:b/>
          <w:kern w:val="0"/>
          <w:szCs w:val="21"/>
        </w:rPr>
        <w:t>学校排名</w:t>
      </w:r>
      <w:r w:rsidRPr="00230DB3">
        <w:rPr>
          <w:rFonts w:ascii="Times New Roman" w:eastAsia="宋体" w:hAnsi="Times New Roman" w:cs="宋体" w:hint="eastAsia"/>
          <w:kern w:val="0"/>
          <w:szCs w:val="21"/>
        </w:rPr>
        <w:t>：</w:t>
      </w:r>
      <w:r w:rsidRPr="00230DB3">
        <w:rPr>
          <w:rFonts w:ascii="宋体" w:eastAsia="宋体" w:hAnsi="宋体" w:cs="Times New Roman" w:hint="eastAsia"/>
          <w:b/>
          <w:kern w:val="0"/>
          <w:szCs w:val="21"/>
        </w:rPr>
        <w:tab/>
      </w:r>
      <w:proofErr w:type="spellStart"/>
      <w:r w:rsidRPr="00230DB3">
        <w:rPr>
          <w:rFonts w:ascii="Times New Roman" w:eastAsia="宋体" w:hAnsi="Times New Roman" w:cs="Times New Roman"/>
          <w:bCs/>
          <w:kern w:val="0"/>
          <w:szCs w:val="21"/>
        </w:rPr>
        <w:t>USnews</w:t>
      </w:r>
      <w:proofErr w:type="spellEnd"/>
      <w:r w:rsidRPr="00230DB3">
        <w:rPr>
          <w:rFonts w:ascii="Times New Roman" w:eastAsia="宋体" w:hAnsi="Times New Roman" w:cs="宋体" w:hint="eastAsia"/>
          <w:bCs/>
          <w:kern w:val="0"/>
          <w:szCs w:val="21"/>
        </w:rPr>
        <w:t>美国西部地区性大学排名</w:t>
      </w:r>
      <w:r w:rsidRPr="00230DB3">
        <w:rPr>
          <w:rFonts w:ascii="Times New Roman" w:eastAsia="宋体" w:hAnsi="Times New Roman" w:cs="Times New Roman"/>
          <w:bCs/>
          <w:kern w:val="0"/>
          <w:szCs w:val="21"/>
        </w:rPr>
        <w:t xml:space="preserve"> 77</w:t>
      </w:r>
    </w:p>
    <w:p w:rsidR="00230DB3" w:rsidRPr="00230DB3" w:rsidRDefault="00230DB3" w:rsidP="00230DB3">
      <w:pPr>
        <w:widowControl/>
        <w:spacing w:line="360" w:lineRule="auto"/>
        <w:ind w:left="1261" w:hangingChars="598" w:hanging="126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0DB3">
        <w:rPr>
          <w:rFonts w:ascii="Times New Roman" w:eastAsia="宋体" w:hAnsi="Times New Roman" w:cs="宋体" w:hint="eastAsia"/>
          <w:b/>
          <w:kern w:val="0"/>
          <w:szCs w:val="21"/>
        </w:rPr>
        <w:t>学校简介</w:t>
      </w:r>
      <w:r w:rsidRPr="00230DB3">
        <w:rPr>
          <w:rFonts w:ascii="Times New Roman" w:eastAsia="宋体" w:hAnsi="Times New Roman" w:cs="宋体" w:hint="eastAsia"/>
          <w:kern w:val="0"/>
          <w:szCs w:val="21"/>
        </w:rPr>
        <w:t>：</w:t>
      </w:r>
      <w:r w:rsidRPr="00230DB3">
        <w:rPr>
          <w:rFonts w:ascii="宋体" w:eastAsia="宋体" w:hAnsi="宋体" w:cs="Times New Roman" w:hint="eastAsia"/>
          <w:kern w:val="0"/>
          <w:szCs w:val="21"/>
        </w:rPr>
        <w:tab/>
      </w:r>
      <w:r w:rsidRPr="00230DB3">
        <w:rPr>
          <w:rFonts w:ascii="Times New Roman" w:eastAsia="宋体" w:hAnsi="Times New Roman" w:cs="宋体" w:hint="eastAsia"/>
          <w:kern w:val="0"/>
          <w:szCs w:val="21"/>
        </w:rPr>
        <w:t>加州州立大学北岭分校位于洛杉矶市郊，隶属加州州立大学系统，是加州最大的高等教育机构之一。北岭分校以其优秀的学术课程与精良的师资闻名，通过了美国西部大学和学院协会（</w:t>
      </w:r>
      <w:r w:rsidRPr="00230DB3">
        <w:rPr>
          <w:rFonts w:ascii="Times New Roman" w:eastAsia="宋体" w:hAnsi="Times New Roman" w:cs="Times New Roman"/>
          <w:kern w:val="0"/>
          <w:szCs w:val="21"/>
        </w:rPr>
        <w:t>WASC</w:t>
      </w:r>
      <w:r w:rsidRPr="00230DB3">
        <w:rPr>
          <w:rFonts w:ascii="Times New Roman" w:eastAsia="宋体" w:hAnsi="Times New Roman" w:cs="宋体" w:hint="eastAsia"/>
          <w:kern w:val="0"/>
          <w:szCs w:val="21"/>
        </w:rPr>
        <w:t>）的认证。学校提供</w:t>
      </w:r>
      <w:r w:rsidRPr="00230DB3">
        <w:rPr>
          <w:rFonts w:ascii="Times New Roman" w:eastAsia="宋体" w:hAnsi="Times New Roman" w:cs="Times New Roman"/>
          <w:kern w:val="0"/>
          <w:szCs w:val="21"/>
        </w:rPr>
        <w:t>59</w:t>
      </w:r>
      <w:r w:rsidRPr="00230DB3">
        <w:rPr>
          <w:rFonts w:ascii="Times New Roman" w:eastAsia="宋体" w:hAnsi="Times New Roman" w:cs="宋体" w:hint="eastAsia"/>
          <w:kern w:val="0"/>
          <w:szCs w:val="21"/>
        </w:rPr>
        <w:t>种学士课程与</w:t>
      </w:r>
      <w:r w:rsidRPr="00230DB3">
        <w:rPr>
          <w:rFonts w:ascii="Times New Roman" w:eastAsia="宋体" w:hAnsi="Times New Roman" w:cs="Times New Roman"/>
          <w:kern w:val="0"/>
          <w:szCs w:val="21"/>
        </w:rPr>
        <w:t>41</w:t>
      </w:r>
      <w:r w:rsidRPr="00230DB3">
        <w:rPr>
          <w:rFonts w:ascii="Times New Roman" w:eastAsia="宋体" w:hAnsi="Times New Roman" w:cs="宋体" w:hint="eastAsia"/>
          <w:kern w:val="0"/>
          <w:szCs w:val="21"/>
        </w:rPr>
        <w:t>种硕士课程。著名科系包括工商管理、工业设计、生物、音乐、教育等。学校有</w:t>
      </w:r>
      <w:r w:rsidRPr="00230DB3">
        <w:rPr>
          <w:rFonts w:ascii="Times New Roman" w:eastAsia="宋体" w:hAnsi="Times New Roman" w:cs="Times New Roman"/>
          <w:kern w:val="0"/>
          <w:szCs w:val="21"/>
        </w:rPr>
        <w:t>33,000</w:t>
      </w:r>
      <w:r w:rsidRPr="00230DB3">
        <w:rPr>
          <w:rFonts w:ascii="Times New Roman" w:eastAsia="宋体" w:hAnsi="Times New Roman" w:cs="宋体" w:hint="eastAsia"/>
          <w:kern w:val="0"/>
          <w:szCs w:val="21"/>
        </w:rPr>
        <w:t>余名的学生齐聚在此学习，其中包括</w:t>
      </w:r>
      <w:r w:rsidRPr="00230DB3">
        <w:rPr>
          <w:rFonts w:ascii="Times New Roman" w:eastAsia="宋体" w:hAnsi="Times New Roman" w:cs="Times New Roman"/>
          <w:kern w:val="0"/>
          <w:szCs w:val="21"/>
        </w:rPr>
        <w:t>1200</w:t>
      </w:r>
      <w:r w:rsidRPr="00230DB3">
        <w:rPr>
          <w:rFonts w:ascii="Times New Roman" w:eastAsia="宋体" w:hAnsi="Times New Roman" w:cs="宋体" w:hint="eastAsia"/>
          <w:kern w:val="0"/>
          <w:szCs w:val="21"/>
        </w:rPr>
        <w:t>多名来自</w:t>
      </w:r>
      <w:r w:rsidRPr="00230DB3">
        <w:rPr>
          <w:rFonts w:ascii="Times New Roman" w:eastAsia="宋体" w:hAnsi="Times New Roman" w:cs="Times New Roman"/>
          <w:kern w:val="0"/>
          <w:szCs w:val="21"/>
        </w:rPr>
        <w:t>87</w:t>
      </w:r>
      <w:r w:rsidRPr="00230DB3">
        <w:rPr>
          <w:rFonts w:ascii="Times New Roman" w:eastAsia="宋体" w:hAnsi="Times New Roman" w:cs="宋体" w:hint="eastAsia"/>
          <w:kern w:val="0"/>
          <w:szCs w:val="21"/>
        </w:rPr>
        <w:t>个国家的国际学生。在</w:t>
      </w:r>
      <w:r w:rsidRPr="00230DB3">
        <w:rPr>
          <w:rFonts w:ascii="Times New Roman" w:eastAsia="宋体" w:hAnsi="Times New Roman" w:cs="Times New Roman"/>
          <w:kern w:val="0"/>
          <w:szCs w:val="21"/>
        </w:rPr>
        <w:t>1900</w:t>
      </w:r>
      <w:r w:rsidRPr="00230DB3">
        <w:rPr>
          <w:rFonts w:ascii="Times New Roman" w:eastAsia="宋体" w:hAnsi="Times New Roman" w:cs="宋体" w:hint="eastAsia"/>
          <w:kern w:val="0"/>
          <w:szCs w:val="21"/>
        </w:rPr>
        <w:t>多名教职员工中</w:t>
      </w:r>
      <w:r w:rsidRPr="00230DB3">
        <w:rPr>
          <w:rFonts w:ascii="Times New Roman" w:eastAsia="宋体" w:hAnsi="Times New Roman" w:cs="Times New Roman"/>
          <w:kern w:val="0"/>
          <w:szCs w:val="21"/>
        </w:rPr>
        <w:t>90%</w:t>
      </w:r>
      <w:r w:rsidRPr="00230DB3">
        <w:rPr>
          <w:rFonts w:ascii="Times New Roman" w:eastAsia="宋体" w:hAnsi="Times New Roman" w:cs="宋体" w:hint="eastAsia"/>
          <w:kern w:val="0"/>
          <w:szCs w:val="21"/>
        </w:rPr>
        <w:t>拥有博士学位。</w:t>
      </w:r>
      <w:r w:rsidRPr="00230DB3">
        <w:rPr>
          <w:rFonts w:ascii="Times New Roman" w:eastAsia="宋体" w:hAnsi="Times New Roman" w:cs="Times New Roman"/>
          <w:kern w:val="0"/>
          <w:szCs w:val="21"/>
        </w:rPr>
        <w:t>143</w:t>
      </w:r>
      <w:r w:rsidRPr="00230DB3">
        <w:rPr>
          <w:rFonts w:ascii="Times New Roman" w:eastAsia="宋体" w:hAnsi="Times New Roman" w:cs="宋体" w:hint="eastAsia"/>
          <w:kern w:val="0"/>
          <w:szCs w:val="21"/>
        </w:rPr>
        <w:t>公顷的校园处处都</w:t>
      </w:r>
      <w:r w:rsidRPr="00230DB3">
        <w:rPr>
          <w:rFonts w:ascii="宋体" w:eastAsia="宋体" w:hAnsi="宋体" w:cs="宋体" w:hint="eastAsia"/>
          <w:kern w:val="0"/>
          <w:szCs w:val="21"/>
        </w:rPr>
        <w:t>让人惊奇</w:t>
      </w:r>
      <w:r w:rsidRPr="00230DB3">
        <w:rPr>
          <w:rFonts w:ascii="Times New Roman" w:eastAsia="宋体" w:hAnsi="Times New Roman" w:cs="宋体" w:hint="eastAsia"/>
          <w:kern w:val="0"/>
          <w:szCs w:val="21"/>
        </w:rPr>
        <w:t>，</w:t>
      </w:r>
      <w:r w:rsidRPr="00230DB3">
        <w:rPr>
          <w:rFonts w:ascii="宋体" w:eastAsia="宋体" w:hAnsi="宋体" w:cs="宋体" w:hint="eastAsia"/>
          <w:kern w:val="0"/>
          <w:szCs w:val="21"/>
        </w:rPr>
        <w:t>是</w:t>
      </w:r>
      <w:r w:rsidRPr="00230DB3">
        <w:rPr>
          <w:rFonts w:ascii="Times New Roman" w:eastAsia="宋体" w:hAnsi="Times New Roman" w:cs="宋体" w:hint="eastAsia"/>
          <w:kern w:val="0"/>
          <w:szCs w:val="21"/>
        </w:rPr>
        <w:t>集教学与娱乐为一体的综合性大学。</w:t>
      </w:r>
    </w:p>
    <w:p w:rsidR="00230DB3" w:rsidRPr="00230DB3" w:rsidRDefault="00230DB3" w:rsidP="00230DB3">
      <w:pPr>
        <w:widowControl/>
        <w:spacing w:line="360" w:lineRule="auto"/>
        <w:ind w:left="1256" w:hanging="125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0DB3">
        <w:rPr>
          <w:rFonts w:ascii="Times New Roman" w:eastAsia="宋体" w:hAnsi="Times New Roman" w:cs="宋体" w:hint="eastAsia"/>
          <w:b/>
          <w:kern w:val="0"/>
          <w:szCs w:val="21"/>
        </w:rPr>
        <w:t>合作项目</w:t>
      </w:r>
      <w:r w:rsidRPr="00230DB3">
        <w:rPr>
          <w:rFonts w:ascii="Times New Roman" w:eastAsia="宋体" w:hAnsi="Times New Roman" w:cs="宋体" w:hint="eastAsia"/>
          <w:kern w:val="0"/>
          <w:szCs w:val="21"/>
        </w:rPr>
        <w:t>：</w:t>
      </w:r>
      <w:r w:rsidRPr="00230DB3">
        <w:rPr>
          <w:rFonts w:ascii="Times New Roman" w:eastAsia="宋体" w:hAnsi="Times New Roman" w:cs="宋体" w:hint="eastAsia"/>
          <w:kern w:val="0"/>
          <w:szCs w:val="21"/>
        </w:rPr>
        <w:t>   </w:t>
      </w:r>
      <w:r w:rsidRPr="00230DB3">
        <w:rPr>
          <w:rFonts w:ascii="宋体" w:eastAsia="宋体" w:hAnsi="宋体" w:cs="Times New Roman" w:hint="eastAsia"/>
          <w:kern w:val="0"/>
          <w:szCs w:val="21"/>
        </w:rPr>
        <w:tab/>
      </w:r>
      <w:r w:rsidRPr="00230DB3">
        <w:rPr>
          <w:rFonts w:ascii="Times New Roman" w:eastAsia="宋体" w:hAnsi="Times New Roman" w:cs="Times New Roman"/>
          <w:kern w:val="0"/>
          <w:szCs w:val="21"/>
        </w:rPr>
        <w:t>1+1+1</w:t>
      </w:r>
      <w:r w:rsidRPr="00230DB3">
        <w:rPr>
          <w:rFonts w:ascii="Times New Roman" w:eastAsia="宋体" w:hAnsi="Times New Roman" w:cs="宋体" w:hint="eastAsia"/>
          <w:kern w:val="0"/>
          <w:szCs w:val="21"/>
        </w:rPr>
        <w:t>硕士学位项目。符合</w:t>
      </w:r>
      <w:r w:rsidRPr="00230DB3">
        <w:rPr>
          <w:rFonts w:ascii="Times New Roman" w:eastAsia="宋体" w:hAnsi="Times New Roman" w:cs="Times New Roman"/>
          <w:kern w:val="0"/>
          <w:szCs w:val="21"/>
        </w:rPr>
        <w:t>CSUN</w:t>
      </w:r>
      <w:r w:rsidRPr="00230DB3">
        <w:rPr>
          <w:rFonts w:ascii="Times New Roman" w:eastAsia="宋体" w:hAnsi="Times New Roman" w:cs="宋体" w:hint="eastAsia"/>
          <w:kern w:val="0"/>
          <w:szCs w:val="21"/>
        </w:rPr>
        <w:t>毕业资格的学生可获得由</w:t>
      </w:r>
      <w:r w:rsidRPr="00230DB3">
        <w:rPr>
          <w:rFonts w:ascii="Times New Roman" w:eastAsia="宋体" w:hAnsi="Times New Roman" w:cs="Times New Roman"/>
          <w:kern w:val="0"/>
          <w:szCs w:val="21"/>
        </w:rPr>
        <w:t>CSUN</w:t>
      </w:r>
      <w:r w:rsidRPr="00230DB3">
        <w:rPr>
          <w:rFonts w:ascii="Times New Roman" w:eastAsia="宋体" w:hAnsi="Times New Roman" w:cs="宋体" w:hint="eastAsia"/>
          <w:kern w:val="0"/>
          <w:szCs w:val="21"/>
        </w:rPr>
        <w:t>颁发的硕士学位证书。</w:t>
      </w:r>
    </w:p>
    <w:tbl>
      <w:tblPr>
        <w:tblW w:w="0" w:type="auto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1276"/>
        <w:gridCol w:w="6258"/>
      </w:tblGrid>
      <w:tr w:rsidR="00230DB3" w:rsidRPr="00230DB3">
        <w:trPr>
          <w:trHeight w:val="39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DB3" w:rsidRPr="00230DB3" w:rsidRDefault="00230DB3" w:rsidP="00230DB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0DB3"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学期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DB3" w:rsidRPr="00230DB3" w:rsidRDefault="00230DB3" w:rsidP="00230DB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0DB3"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教学地点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DB3" w:rsidRPr="00230DB3" w:rsidRDefault="00230DB3" w:rsidP="00230DB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0DB3">
              <w:rPr>
                <w:rFonts w:ascii="Times New Roman" w:eastAsia="宋体" w:hAnsi="Times New Roman" w:cs="宋体" w:hint="eastAsia"/>
                <w:b/>
                <w:kern w:val="0"/>
                <w:szCs w:val="21"/>
              </w:rPr>
              <w:t>需要完成的课程</w:t>
            </w:r>
          </w:p>
        </w:tc>
      </w:tr>
      <w:tr w:rsidR="00230DB3" w:rsidRPr="00230DB3">
        <w:trPr>
          <w:trHeight w:val="306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DB3" w:rsidRPr="00230DB3" w:rsidRDefault="00230DB3" w:rsidP="00230DB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0DB3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DB3" w:rsidRPr="00230DB3" w:rsidRDefault="00230DB3" w:rsidP="00230DB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0DB3">
              <w:rPr>
                <w:rFonts w:ascii="Times New Roman" w:eastAsia="宋体" w:hAnsi="Times New Roman" w:cs="Times New Roman"/>
                <w:kern w:val="0"/>
                <w:szCs w:val="21"/>
              </w:rPr>
              <w:t>SHNU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DB3" w:rsidRPr="00230DB3" w:rsidRDefault="00230DB3" w:rsidP="00230DB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0DB3">
              <w:rPr>
                <w:rFonts w:ascii="Times New Roman" w:eastAsia="宋体" w:hAnsi="Times New Roman" w:cs="宋体" w:hint="eastAsia"/>
                <w:kern w:val="0"/>
                <w:szCs w:val="21"/>
              </w:rPr>
              <w:t>教育领导学（</w:t>
            </w:r>
            <w:r w:rsidRPr="00230DB3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  <w:r w:rsidRPr="00230DB3">
              <w:rPr>
                <w:rFonts w:ascii="Times New Roman" w:eastAsia="宋体" w:hAnsi="Times New Roman" w:cs="宋体" w:hint="eastAsia"/>
                <w:kern w:val="0"/>
                <w:szCs w:val="21"/>
              </w:rPr>
              <w:t>学分）</w:t>
            </w:r>
          </w:p>
        </w:tc>
      </w:tr>
      <w:tr w:rsidR="00230DB3" w:rsidRPr="00230DB3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DB3" w:rsidRPr="00230DB3" w:rsidRDefault="00230DB3" w:rsidP="00230D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DB3" w:rsidRPr="00230DB3" w:rsidRDefault="00230DB3" w:rsidP="00230D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DB3" w:rsidRPr="00230DB3" w:rsidRDefault="00230DB3" w:rsidP="00230DB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0DB3">
              <w:rPr>
                <w:rFonts w:ascii="Times New Roman" w:eastAsia="宋体" w:hAnsi="Times New Roman" w:cs="宋体" w:hint="eastAsia"/>
                <w:kern w:val="0"/>
                <w:szCs w:val="21"/>
              </w:rPr>
              <w:t>教育经济学（</w:t>
            </w:r>
            <w:r w:rsidRPr="00230DB3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  <w:r w:rsidRPr="00230DB3">
              <w:rPr>
                <w:rFonts w:ascii="Times New Roman" w:eastAsia="宋体" w:hAnsi="Times New Roman" w:cs="宋体" w:hint="eastAsia"/>
                <w:kern w:val="0"/>
                <w:szCs w:val="21"/>
              </w:rPr>
              <w:t>学分）</w:t>
            </w:r>
          </w:p>
        </w:tc>
      </w:tr>
      <w:tr w:rsidR="00230DB3" w:rsidRPr="00230DB3">
        <w:trPr>
          <w:trHeight w:val="195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DB3" w:rsidRPr="00230DB3" w:rsidRDefault="00230DB3" w:rsidP="00230DB3">
            <w:pPr>
              <w:widowControl/>
              <w:spacing w:line="1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0DB3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DB3" w:rsidRPr="00230DB3" w:rsidRDefault="00230DB3" w:rsidP="00230DB3">
            <w:pPr>
              <w:widowControl/>
              <w:spacing w:line="1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0DB3">
              <w:rPr>
                <w:rFonts w:ascii="Times New Roman" w:eastAsia="宋体" w:hAnsi="Times New Roman" w:cs="Times New Roman"/>
                <w:kern w:val="0"/>
                <w:szCs w:val="21"/>
              </w:rPr>
              <w:t>SHNU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DB3" w:rsidRPr="00230DB3" w:rsidRDefault="00230DB3" w:rsidP="00230DB3">
            <w:pPr>
              <w:widowControl/>
              <w:spacing w:line="1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0DB3">
              <w:rPr>
                <w:rFonts w:ascii="Times New Roman" w:eastAsia="宋体" w:hAnsi="Times New Roman" w:cs="宋体" w:hint="eastAsia"/>
                <w:kern w:val="0"/>
                <w:szCs w:val="21"/>
              </w:rPr>
              <w:t>教育法学（</w:t>
            </w:r>
            <w:r w:rsidRPr="00230DB3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  <w:r w:rsidRPr="00230DB3">
              <w:rPr>
                <w:rFonts w:ascii="Times New Roman" w:eastAsia="宋体" w:hAnsi="Times New Roman" w:cs="宋体" w:hint="eastAsia"/>
                <w:kern w:val="0"/>
                <w:szCs w:val="21"/>
              </w:rPr>
              <w:t>学分）</w:t>
            </w:r>
          </w:p>
        </w:tc>
      </w:tr>
      <w:tr w:rsidR="00230DB3" w:rsidRPr="00230DB3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DB3" w:rsidRPr="00230DB3" w:rsidRDefault="00230DB3" w:rsidP="00230D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DB3" w:rsidRPr="00230DB3" w:rsidRDefault="00230DB3" w:rsidP="00230D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DB3" w:rsidRPr="00230DB3" w:rsidRDefault="00230DB3" w:rsidP="00230DB3">
            <w:pPr>
              <w:widowControl/>
              <w:spacing w:line="1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0DB3">
              <w:rPr>
                <w:rFonts w:ascii="Times New Roman" w:eastAsia="宋体" w:hAnsi="Times New Roman" w:cs="宋体" w:hint="eastAsia"/>
                <w:kern w:val="0"/>
                <w:szCs w:val="21"/>
              </w:rPr>
              <w:t>教育科研方法（</w:t>
            </w:r>
            <w:r w:rsidRPr="00230DB3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  <w:r w:rsidRPr="00230DB3">
              <w:rPr>
                <w:rFonts w:ascii="Times New Roman" w:eastAsia="宋体" w:hAnsi="Times New Roman" w:cs="宋体" w:hint="eastAsia"/>
                <w:kern w:val="0"/>
                <w:szCs w:val="21"/>
              </w:rPr>
              <w:t>学分）</w:t>
            </w:r>
          </w:p>
        </w:tc>
      </w:tr>
      <w:tr w:rsidR="00230DB3" w:rsidRPr="00230DB3">
        <w:trPr>
          <w:trHeight w:val="372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DB3" w:rsidRPr="00230DB3" w:rsidRDefault="00230DB3" w:rsidP="00230DB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0DB3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DB3" w:rsidRPr="00230DB3" w:rsidRDefault="00230DB3" w:rsidP="00230DB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0DB3">
              <w:rPr>
                <w:rFonts w:ascii="Times New Roman" w:eastAsia="宋体" w:hAnsi="Times New Roman" w:cs="Times New Roman"/>
                <w:kern w:val="0"/>
                <w:szCs w:val="21"/>
              </w:rPr>
              <w:t>CSUN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DB3" w:rsidRPr="00230DB3" w:rsidRDefault="00230DB3" w:rsidP="00230DB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0DB3">
              <w:rPr>
                <w:rFonts w:ascii="Times New Roman" w:eastAsia="宋体" w:hAnsi="Times New Roman" w:cs="Times New Roman"/>
                <w:kern w:val="0"/>
                <w:szCs w:val="21"/>
              </w:rPr>
              <w:t>Management of Human Resources(3 Units)</w:t>
            </w:r>
          </w:p>
        </w:tc>
      </w:tr>
      <w:tr w:rsidR="00230DB3" w:rsidRPr="00230DB3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DB3" w:rsidRPr="00230DB3" w:rsidRDefault="00230DB3" w:rsidP="00230D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DB3" w:rsidRPr="00230DB3" w:rsidRDefault="00230DB3" w:rsidP="00230D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DB3" w:rsidRPr="00230DB3" w:rsidRDefault="00230DB3" w:rsidP="00230DB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0DB3">
              <w:rPr>
                <w:rFonts w:ascii="Times New Roman" w:eastAsia="宋体" w:hAnsi="Times New Roman" w:cs="Times New Roman"/>
                <w:kern w:val="0"/>
                <w:szCs w:val="21"/>
              </w:rPr>
              <w:t>Decision-Making(3 Units)</w:t>
            </w:r>
          </w:p>
        </w:tc>
      </w:tr>
      <w:tr w:rsidR="00230DB3" w:rsidRPr="00230DB3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DB3" w:rsidRPr="00230DB3" w:rsidRDefault="00230DB3" w:rsidP="00230D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DB3" w:rsidRPr="00230DB3" w:rsidRDefault="00230DB3" w:rsidP="00230D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DB3" w:rsidRPr="00230DB3" w:rsidRDefault="00230DB3" w:rsidP="00230DB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0DB3">
              <w:rPr>
                <w:rFonts w:ascii="Times New Roman" w:eastAsia="宋体" w:hAnsi="Times New Roman" w:cs="Times New Roman"/>
                <w:kern w:val="0"/>
                <w:szCs w:val="21"/>
              </w:rPr>
              <w:t>School/Community relations(3 Units)</w:t>
            </w:r>
          </w:p>
        </w:tc>
      </w:tr>
      <w:tr w:rsidR="00230DB3" w:rsidRPr="00230DB3">
        <w:trPr>
          <w:trHeight w:val="603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DB3" w:rsidRPr="00230DB3" w:rsidRDefault="00230DB3" w:rsidP="00230DB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0DB3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DB3" w:rsidRPr="00230DB3" w:rsidRDefault="00230DB3" w:rsidP="00230DB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0DB3">
              <w:rPr>
                <w:rFonts w:ascii="Times New Roman" w:eastAsia="宋体" w:hAnsi="Times New Roman" w:cs="Times New Roman"/>
                <w:kern w:val="0"/>
                <w:szCs w:val="21"/>
              </w:rPr>
              <w:t>CSUN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DB3" w:rsidRPr="00230DB3" w:rsidRDefault="00230DB3" w:rsidP="00230DB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0DB3">
              <w:rPr>
                <w:rFonts w:ascii="Times New Roman" w:eastAsia="宋体" w:hAnsi="Times New Roman" w:cs="Times New Roman"/>
                <w:kern w:val="0"/>
                <w:szCs w:val="21"/>
              </w:rPr>
              <w:t>Organization and Administration of Elementary, Secondary and Special Education(3 Units)</w:t>
            </w:r>
          </w:p>
        </w:tc>
      </w:tr>
      <w:tr w:rsidR="00230DB3" w:rsidRPr="00230DB3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DB3" w:rsidRPr="00230DB3" w:rsidRDefault="00230DB3" w:rsidP="00230D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DB3" w:rsidRPr="00230DB3" w:rsidRDefault="00230DB3" w:rsidP="00230D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DB3" w:rsidRPr="00230DB3" w:rsidRDefault="00230DB3" w:rsidP="00230DB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0DB3">
              <w:rPr>
                <w:rFonts w:ascii="Times New Roman" w:eastAsia="宋体" w:hAnsi="Times New Roman" w:cs="Times New Roman"/>
                <w:kern w:val="0"/>
                <w:szCs w:val="21"/>
              </w:rPr>
              <w:t>Supervision of Curriculum and Instruction(3 Units)</w:t>
            </w:r>
          </w:p>
        </w:tc>
      </w:tr>
      <w:tr w:rsidR="00230DB3" w:rsidRPr="00230DB3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DB3" w:rsidRPr="00230DB3" w:rsidRDefault="00230DB3" w:rsidP="00230D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DB3" w:rsidRPr="00230DB3" w:rsidRDefault="00230DB3" w:rsidP="00230D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DB3" w:rsidRPr="00230DB3" w:rsidRDefault="00230DB3" w:rsidP="00230DB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0DB3">
              <w:rPr>
                <w:rFonts w:ascii="Times New Roman" w:eastAsia="宋体" w:hAnsi="Times New Roman" w:cs="Times New Roman"/>
                <w:kern w:val="0"/>
                <w:szCs w:val="21"/>
              </w:rPr>
              <w:t>Fieldwork(3 Units)</w:t>
            </w:r>
          </w:p>
        </w:tc>
      </w:tr>
      <w:tr w:rsidR="00230DB3" w:rsidRPr="00230DB3">
        <w:trPr>
          <w:trHeight w:val="51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DB3" w:rsidRPr="00230DB3" w:rsidRDefault="00230DB3" w:rsidP="00230DB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0DB3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DB3" w:rsidRPr="00230DB3" w:rsidRDefault="00230DB3" w:rsidP="00230DB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0DB3">
              <w:rPr>
                <w:rFonts w:ascii="Times New Roman" w:eastAsia="宋体" w:hAnsi="Times New Roman" w:cs="Times New Roman"/>
                <w:kern w:val="0"/>
                <w:szCs w:val="21"/>
              </w:rPr>
              <w:t>SHNU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DB3" w:rsidRPr="00230DB3" w:rsidRDefault="00230DB3" w:rsidP="00230DB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0DB3">
              <w:rPr>
                <w:rFonts w:ascii="Times New Roman" w:eastAsia="宋体" w:hAnsi="Times New Roman" w:cs="Times New Roman"/>
                <w:kern w:val="0"/>
                <w:szCs w:val="21"/>
              </w:rPr>
              <w:t>Comprehensive Examination(3 Units)</w:t>
            </w:r>
          </w:p>
        </w:tc>
      </w:tr>
      <w:tr w:rsidR="00230DB3" w:rsidRPr="00230DB3">
        <w:trPr>
          <w:trHeight w:val="49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DB3" w:rsidRPr="00230DB3" w:rsidRDefault="00230DB3" w:rsidP="00230DB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0DB3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DB3" w:rsidRPr="00230DB3" w:rsidRDefault="00230DB3" w:rsidP="00230DB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0DB3">
              <w:rPr>
                <w:rFonts w:ascii="Times New Roman" w:eastAsia="宋体" w:hAnsi="Times New Roman" w:cs="Times New Roman"/>
                <w:kern w:val="0"/>
                <w:szCs w:val="21"/>
              </w:rPr>
              <w:t>SHNU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DB3" w:rsidRPr="00230DB3" w:rsidRDefault="00230DB3" w:rsidP="00230DB3">
            <w:pPr>
              <w:widowControl/>
              <w:spacing w:beforeAutospacing="1" w:afterAutospacing="1"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230DB3" w:rsidRPr="00230DB3">
        <w:trPr>
          <w:trHeight w:val="415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DB3" w:rsidRPr="00230DB3" w:rsidRDefault="00230DB3" w:rsidP="00230DB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0DB3">
              <w:rPr>
                <w:rFonts w:ascii="Times New Roman" w:eastAsia="宋体" w:hAnsi="Times New Roman" w:cs="宋体" w:hint="eastAsia"/>
                <w:kern w:val="0"/>
                <w:szCs w:val="21"/>
              </w:rPr>
              <w:t>学分总数：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DB3" w:rsidRPr="00230DB3" w:rsidRDefault="00230DB3" w:rsidP="00230DB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0DB3">
              <w:rPr>
                <w:rFonts w:ascii="Times New Roman" w:eastAsia="宋体" w:hAnsi="Times New Roman" w:cs="Times New Roman"/>
                <w:kern w:val="0"/>
                <w:szCs w:val="21"/>
              </w:rPr>
              <w:t>33</w:t>
            </w:r>
            <w:r w:rsidRPr="00230DB3">
              <w:rPr>
                <w:rFonts w:ascii="Times New Roman" w:eastAsia="宋体" w:hAnsi="Times New Roman" w:cs="宋体" w:hint="eastAsia"/>
                <w:kern w:val="0"/>
                <w:szCs w:val="21"/>
              </w:rPr>
              <w:t>学分</w:t>
            </w:r>
          </w:p>
        </w:tc>
      </w:tr>
    </w:tbl>
    <w:p w:rsidR="00230DB3" w:rsidRPr="00230DB3" w:rsidRDefault="00230DB3" w:rsidP="00230DB3">
      <w:pPr>
        <w:widowControl/>
        <w:spacing w:line="360" w:lineRule="auto"/>
        <w:ind w:left="84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0DB3">
        <w:rPr>
          <w:rFonts w:ascii="Calibri" w:eastAsia="宋体" w:hAnsi="Calibri" w:cs="宋体" w:hint="eastAsia"/>
          <w:kern w:val="0"/>
          <w:szCs w:val="21"/>
        </w:rPr>
        <w:t>注：开设的课程会根据实际情况有所调整。</w:t>
      </w:r>
    </w:p>
    <w:p w:rsidR="00230DB3" w:rsidRPr="00230DB3" w:rsidRDefault="00230DB3" w:rsidP="00230DB3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0DB3">
        <w:rPr>
          <w:rFonts w:ascii="Calibri" w:eastAsia="宋体" w:hAnsi="Calibri" w:cs="宋体" w:hint="eastAsia"/>
          <w:b/>
          <w:kern w:val="0"/>
          <w:szCs w:val="21"/>
        </w:rPr>
        <w:t>招生对象</w:t>
      </w:r>
      <w:r w:rsidRPr="00230DB3">
        <w:rPr>
          <w:rFonts w:ascii="Calibri" w:eastAsia="宋体" w:hAnsi="Calibri" w:cs="宋体" w:hint="eastAsia"/>
          <w:kern w:val="0"/>
          <w:szCs w:val="21"/>
        </w:rPr>
        <w:t>：</w:t>
      </w:r>
      <w:r w:rsidRPr="00230DB3">
        <w:rPr>
          <w:rFonts w:ascii="宋体" w:eastAsia="宋体" w:hAnsi="宋体" w:cs="宋体" w:hint="eastAsia"/>
          <w:kern w:val="0"/>
          <w:szCs w:val="21"/>
        </w:rPr>
        <w:tab/>
      </w:r>
      <w:r w:rsidRPr="00230DB3">
        <w:rPr>
          <w:rFonts w:ascii="Times New Roman" w:eastAsia="宋体" w:hAnsi="Times New Roman" w:cs="宋体" w:hint="eastAsia"/>
          <w:kern w:val="0"/>
          <w:szCs w:val="21"/>
        </w:rPr>
        <w:t>教育学院硕士研究生，一般招收二年级学生。</w:t>
      </w:r>
    </w:p>
    <w:p w:rsidR="00230DB3" w:rsidRPr="00230DB3" w:rsidRDefault="00230DB3" w:rsidP="00230DB3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0DB3">
        <w:rPr>
          <w:rFonts w:ascii="Times New Roman" w:eastAsia="宋体" w:hAnsi="Times New Roman" w:cs="宋体" w:hint="eastAsia"/>
          <w:b/>
          <w:kern w:val="0"/>
          <w:szCs w:val="21"/>
        </w:rPr>
        <w:t>入学要求</w:t>
      </w:r>
      <w:r w:rsidRPr="00230DB3">
        <w:rPr>
          <w:rFonts w:ascii="Times New Roman" w:eastAsia="宋体" w:hAnsi="Times New Roman" w:cs="宋体" w:hint="eastAsia"/>
          <w:kern w:val="0"/>
          <w:szCs w:val="21"/>
        </w:rPr>
        <w:t>：</w:t>
      </w:r>
      <w:r w:rsidRPr="00230DB3">
        <w:rPr>
          <w:rFonts w:ascii="宋体" w:eastAsia="宋体" w:hAnsi="宋体" w:cs="宋体" w:hint="eastAsia"/>
          <w:kern w:val="0"/>
          <w:szCs w:val="21"/>
        </w:rPr>
        <w:tab/>
      </w:r>
      <w:r w:rsidRPr="00230DB3">
        <w:rPr>
          <w:rFonts w:ascii="Times New Roman" w:eastAsia="宋体" w:hAnsi="Times New Roman" w:cs="宋体" w:hint="eastAsia"/>
          <w:kern w:val="0"/>
          <w:szCs w:val="21"/>
        </w:rPr>
        <w:t>语言：</w:t>
      </w:r>
      <w:r w:rsidRPr="00230DB3">
        <w:rPr>
          <w:rFonts w:ascii="宋体" w:eastAsia="宋体" w:hAnsi="宋体" w:cs="Arial" w:hint="eastAsia"/>
          <w:color w:val="000000"/>
          <w:kern w:val="0"/>
          <w:szCs w:val="21"/>
        </w:rPr>
        <w:t>TOFLE&gt;550 或 IBT&gt;80（</w:t>
      </w:r>
      <w:proofErr w:type="gramStart"/>
      <w:r w:rsidRPr="00230DB3">
        <w:rPr>
          <w:rFonts w:ascii="宋体" w:eastAsia="宋体" w:hAnsi="宋体" w:cs="Arial" w:hint="eastAsia"/>
          <w:color w:val="000000"/>
          <w:kern w:val="0"/>
          <w:szCs w:val="21"/>
        </w:rPr>
        <w:t>机考</w:t>
      </w:r>
      <w:proofErr w:type="gramEnd"/>
      <w:r w:rsidRPr="00230DB3">
        <w:rPr>
          <w:rFonts w:ascii="宋体" w:eastAsia="宋体" w:hAnsi="宋体" w:cs="Arial" w:hint="eastAsia"/>
          <w:color w:val="000000"/>
          <w:kern w:val="0"/>
          <w:szCs w:val="21"/>
        </w:rPr>
        <w:t>TOFLE）</w:t>
      </w:r>
      <w:proofErr w:type="gramStart"/>
      <w:r w:rsidRPr="00230DB3">
        <w:rPr>
          <w:rFonts w:ascii="宋体" w:eastAsia="宋体" w:hAnsi="宋体" w:cs="Arial" w:hint="eastAsia"/>
          <w:color w:val="000000"/>
          <w:kern w:val="0"/>
          <w:szCs w:val="21"/>
        </w:rPr>
        <w:t>或雅思</w:t>
      </w:r>
      <w:proofErr w:type="gramEnd"/>
      <w:r w:rsidRPr="00230DB3">
        <w:rPr>
          <w:rFonts w:ascii="宋体" w:eastAsia="宋体" w:hAnsi="宋体" w:cs="Arial" w:hint="eastAsia"/>
          <w:color w:val="000000"/>
          <w:kern w:val="0"/>
          <w:szCs w:val="21"/>
        </w:rPr>
        <w:t>6.0。</w:t>
      </w:r>
    </w:p>
    <w:p w:rsidR="00230DB3" w:rsidRPr="00230DB3" w:rsidRDefault="00230DB3" w:rsidP="00230DB3">
      <w:pPr>
        <w:widowControl/>
        <w:spacing w:line="360" w:lineRule="auto"/>
        <w:ind w:left="12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0DB3">
        <w:rPr>
          <w:rFonts w:ascii="Times New Roman" w:eastAsia="宋体" w:hAnsi="Times New Roman" w:cs="宋体" w:hint="eastAsia"/>
          <w:kern w:val="0"/>
          <w:szCs w:val="21"/>
        </w:rPr>
        <w:t>学生在入学前需完成四门课程（教育领导学、教育经济学、教育法学、教育科研方法）的学习，并撰写由美</w:t>
      </w:r>
      <w:r w:rsidRPr="00230DB3">
        <w:rPr>
          <w:rFonts w:ascii="宋体" w:eastAsia="宋体" w:hAnsi="宋体" w:cs="宋体" w:hint="eastAsia"/>
          <w:kern w:val="0"/>
          <w:szCs w:val="21"/>
        </w:rPr>
        <w:t>方</w:t>
      </w:r>
      <w:r w:rsidRPr="00230DB3">
        <w:rPr>
          <w:rFonts w:ascii="Times New Roman" w:eastAsia="宋体" w:hAnsi="Times New Roman" w:cs="宋体" w:hint="eastAsia"/>
          <w:kern w:val="0"/>
          <w:szCs w:val="21"/>
        </w:rPr>
        <w:t>教授命题的课程论文。</w:t>
      </w:r>
    </w:p>
    <w:p w:rsidR="00230DB3" w:rsidRPr="00230DB3" w:rsidRDefault="00230DB3" w:rsidP="00230DB3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0DB3">
        <w:rPr>
          <w:rFonts w:ascii="Times New Roman" w:eastAsia="宋体" w:hAnsi="Times New Roman" w:cs="宋体" w:hint="eastAsia"/>
          <w:b/>
          <w:kern w:val="0"/>
          <w:szCs w:val="21"/>
        </w:rPr>
        <w:t>招生人数</w:t>
      </w:r>
      <w:r w:rsidRPr="00230DB3">
        <w:rPr>
          <w:rFonts w:ascii="Times New Roman" w:eastAsia="宋体" w:hAnsi="Times New Roman" w:cs="宋体" w:hint="eastAsia"/>
          <w:kern w:val="0"/>
          <w:szCs w:val="21"/>
        </w:rPr>
        <w:t>：</w:t>
      </w:r>
      <w:r w:rsidRPr="00230DB3">
        <w:rPr>
          <w:rFonts w:ascii="宋体" w:eastAsia="宋体" w:hAnsi="宋体" w:cs="Times New Roman" w:hint="eastAsia"/>
          <w:kern w:val="0"/>
          <w:szCs w:val="21"/>
        </w:rPr>
        <w:tab/>
      </w:r>
      <w:r w:rsidRPr="00230DB3">
        <w:rPr>
          <w:rFonts w:ascii="Times New Roman" w:eastAsia="宋体" w:hAnsi="Times New Roman" w:cs="宋体" w:hint="eastAsia"/>
          <w:kern w:val="0"/>
          <w:szCs w:val="21"/>
        </w:rPr>
        <w:t>不限。</w:t>
      </w:r>
    </w:p>
    <w:p w:rsidR="00230DB3" w:rsidRPr="00230DB3" w:rsidRDefault="00230DB3" w:rsidP="00230DB3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0DB3">
        <w:rPr>
          <w:rFonts w:ascii="Times New Roman" w:eastAsia="宋体" w:hAnsi="Times New Roman" w:cs="宋体" w:hint="eastAsia"/>
          <w:b/>
          <w:kern w:val="0"/>
          <w:szCs w:val="21"/>
        </w:rPr>
        <w:t>申请截止</w:t>
      </w:r>
      <w:r w:rsidRPr="00230DB3">
        <w:rPr>
          <w:rFonts w:ascii="Times New Roman" w:eastAsia="宋体" w:hAnsi="Times New Roman" w:cs="宋体" w:hint="eastAsia"/>
          <w:kern w:val="0"/>
          <w:szCs w:val="21"/>
        </w:rPr>
        <w:t>：</w:t>
      </w:r>
      <w:r w:rsidRPr="00230DB3">
        <w:rPr>
          <w:rFonts w:ascii="宋体" w:eastAsia="宋体" w:hAnsi="宋体" w:cs="Times New Roman" w:hint="eastAsia"/>
          <w:kern w:val="0"/>
          <w:szCs w:val="21"/>
        </w:rPr>
        <w:tab/>
      </w:r>
      <w:r w:rsidRPr="00230DB3">
        <w:rPr>
          <w:rFonts w:ascii="宋体" w:eastAsia="宋体" w:hAnsi="宋体" w:cs="宋体" w:hint="eastAsia"/>
          <w:kern w:val="0"/>
          <w:szCs w:val="21"/>
        </w:rPr>
        <w:t>每年3月30日。</w:t>
      </w:r>
    </w:p>
    <w:p w:rsidR="00230DB3" w:rsidRPr="00230DB3" w:rsidRDefault="00230DB3" w:rsidP="00230DB3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0DB3">
        <w:rPr>
          <w:rFonts w:ascii="Times New Roman" w:eastAsia="宋体" w:hAnsi="Times New Roman" w:cs="宋体" w:hint="eastAsia"/>
          <w:b/>
          <w:kern w:val="0"/>
          <w:szCs w:val="21"/>
        </w:rPr>
        <w:t>参考费用</w:t>
      </w:r>
      <w:r w:rsidRPr="00230DB3">
        <w:rPr>
          <w:rFonts w:ascii="Times New Roman" w:eastAsia="宋体" w:hAnsi="Times New Roman" w:cs="宋体" w:hint="eastAsia"/>
          <w:kern w:val="0"/>
          <w:szCs w:val="21"/>
        </w:rPr>
        <w:t>：</w:t>
      </w:r>
      <w:r w:rsidRPr="00230DB3">
        <w:rPr>
          <w:rFonts w:ascii="宋体" w:eastAsia="宋体" w:hAnsi="宋体" w:cs="Times New Roman" w:hint="eastAsia"/>
          <w:kern w:val="0"/>
          <w:szCs w:val="21"/>
        </w:rPr>
        <w:tab/>
      </w:r>
      <w:r w:rsidRPr="00230DB3">
        <w:rPr>
          <w:rFonts w:ascii="宋体" w:eastAsia="宋体" w:hAnsi="宋体" w:cs="宋体" w:hint="eastAsia"/>
          <w:kern w:val="0"/>
          <w:szCs w:val="21"/>
        </w:rPr>
        <w:t>学费8388美元/年，另加每学分372美元的国际学生费用。</w:t>
      </w:r>
    </w:p>
    <w:p w:rsidR="00230DB3" w:rsidRPr="00230DB3" w:rsidRDefault="00230DB3" w:rsidP="00230DB3">
      <w:pPr>
        <w:widowControl/>
        <w:spacing w:line="360" w:lineRule="auto"/>
        <w:ind w:left="84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0DB3">
        <w:rPr>
          <w:rFonts w:ascii="宋体" w:eastAsia="宋体" w:hAnsi="宋体" w:cs="宋体" w:hint="eastAsia"/>
          <w:kern w:val="0"/>
          <w:szCs w:val="21"/>
        </w:rPr>
        <w:t>住宿费：550美元/月。</w:t>
      </w:r>
    </w:p>
    <w:p w:rsidR="00230DB3" w:rsidRPr="00230DB3" w:rsidRDefault="00230DB3" w:rsidP="00230DB3">
      <w:pPr>
        <w:widowControl/>
        <w:spacing w:line="360" w:lineRule="auto"/>
        <w:ind w:left="84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0DB3">
        <w:rPr>
          <w:rFonts w:ascii="宋体" w:eastAsia="宋体" w:hAnsi="宋体" w:cs="宋体" w:hint="eastAsia"/>
          <w:kern w:val="0"/>
          <w:szCs w:val="21"/>
        </w:rPr>
        <w:t>生活费：200美元/月。</w:t>
      </w:r>
    </w:p>
    <w:p w:rsidR="00230DB3" w:rsidRPr="00230DB3" w:rsidRDefault="00230DB3" w:rsidP="00230DB3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0DB3">
        <w:rPr>
          <w:rFonts w:ascii="宋体" w:eastAsia="宋体" w:hAnsi="宋体" w:cs="宋体" w:hint="eastAsia"/>
          <w:b/>
          <w:kern w:val="0"/>
          <w:szCs w:val="21"/>
        </w:rPr>
        <w:t>加州州立大学申请所需提交的材料：</w:t>
      </w:r>
    </w:p>
    <w:p w:rsidR="00230DB3" w:rsidRPr="00230DB3" w:rsidRDefault="00230DB3" w:rsidP="00230DB3">
      <w:pPr>
        <w:widowControl/>
        <w:tabs>
          <w:tab w:val="num" w:pos="420"/>
        </w:tabs>
        <w:spacing w:line="360" w:lineRule="auto"/>
        <w:ind w:left="420" w:hanging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0DB3">
        <w:rPr>
          <w:rFonts w:ascii="Arial" w:eastAsia="宋体" w:hAnsi="Arial" w:cs="Arial" w:hint="eastAsia"/>
          <w:kern w:val="0"/>
          <w:szCs w:val="21"/>
        </w:rPr>
        <w:t xml:space="preserve">1. </w:t>
      </w:r>
      <w:r w:rsidRPr="00230DB3">
        <w:rPr>
          <w:rFonts w:ascii="宋体" w:eastAsia="宋体" w:hAnsi="宋体" w:cs="宋体" w:hint="eastAsia"/>
          <w:kern w:val="0"/>
          <w:szCs w:val="21"/>
        </w:rPr>
        <w:t>在</w:t>
      </w:r>
      <w:r w:rsidRPr="00230DB3">
        <w:rPr>
          <w:rFonts w:ascii="宋体" w:eastAsia="宋体" w:hAnsi="宋体" w:cs="宋体" w:hint="eastAsia"/>
          <w:spacing w:val="-2"/>
          <w:kern w:val="0"/>
          <w:szCs w:val="21"/>
        </w:rPr>
        <w:t>线填写International Transfer Student申请表格，并在线用</w:t>
      </w:r>
      <w:r w:rsidRPr="00230DB3">
        <w:rPr>
          <w:rFonts w:ascii="宋体" w:eastAsia="宋体" w:hAnsi="宋体" w:cs="宋体" w:hint="eastAsia"/>
          <w:kern w:val="0"/>
          <w:szCs w:val="21"/>
        </w:rPr>
        <w:t>信</w:t>
      </w:r>
      <w:r w:rsidRPr="00230DB3">
        <w:rPr>
          <w:rFonts w:ascii="宋体" w:eastAsia="宋体" w:hAnsi="宋体" w:cs="宋体" w:hint="eastAsia"/>
          <w:spacing w:val="-2"/>
          <w:kern w:val="0"/>
          <w:szCs w:val="21"/>
        </w:rPr>
        <w:t>用</w:t>
      </w:r>
      <w:r w:rsidRPr="00230DB3">
        <w:rPr>
          <w:rFonts w:ascii="宋体" w:eastAsia="宋体" w:hAnsi="宋体" w:cs="宋体" w:hint="eastAsia"/>
          <w:kern w:val="0"/>
          <w:szCs w:val="21"/>
        </w:rPr>
        <w:t>卡（学生必须是信用卡所有者）支</w:t>
      </w:r>
      <w:r w:rsidRPr="00230DB3">
        <w:rPr>
          <w:rFonts w:ascii="宋体" w:eastAsia="宋体" w:hAnsi="宋体" w:cs="宋体" w:hint="eastAsia"/>
          <w:spacing w:val="-2"/>
          <w:kern w:val="0"/>
          <w:szCs w:val="21"/>
        </w:rPr>
        <w:t>付</w:t>
      </w:r>
      <w:r w:rsidRPr="00230DB3">
        <w:rPr>
          <w:rFonts w:ascii="宋体" w:eastAsia="宋体" w:hAnsi="宋体" w:cs="宋体" w:hint="eastAsia"/>
          <w:kern w:val="0"/>
          <w:szCs w:val="21"/>
        </w:rPr>
        <w:t>$55.00 的</w:t>
      </w:r>
    </w:p>
    <w:p w:rsidR="00230DB3" w:rsidRPr="00230DB3" w:rsidRDefault="00230DB3" w:rsidP="00230DB3">
      <w:pPr>
        <w:widowControl/>
        <w:tabs>
          <w:tab w:val="num" w:pos="420"/>
        </w:tabs>
        <w:spacing w:line="360" w:lineRule="auto"/>
        <w:ind w:left="420" w:hanging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0DB3">
        <w:rPr>
          <w:rFonts w:ascii="宋体" w:eastAsia="宋体" w:hAnsi="宋体" w:cs="宋体" w:hint="eastAsia"/>
          <w:kern w:val="0"/>
          <w:szCs w:val="21"/>
        </w:rPr>
        <w:t>申请费（如果你没有交纳申请费，你的入学申请将不会被办理）。</w:t>
      </w:r>
    </w:p>
    <w:p w:rsidR="00230DB3" w:rsidRPr="00230DB3" w:rsidRDefault="00230DB3" w:rsidP="00230DB3">
      <w:pPr>
        <w:widowControl/>
        <w:tabs>
          <w:tab w:val="num" w:pos="420"/>
        </w:tabs>
        <w:spacing w:line="360" w:lineRule="auto"/>
        <w:ind w:left="420" w:hanging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0DB3">
        <w:rPr>
          <w:rFonts w:ascii="宋体" w:eastAsia="宋体" w:hAnsi="宋体" w:cs="Wingdings" w:hint="eastAsia"/>
          <w:kern w:val="0"/>
          <w:szCs w:val="21"/>
        </w:rPr>
        <w:t xml:space="preserve">2. </w:t>
      </w:r>
      <w:r w:rsidRPr="00230DB3">
        <w:rPr>
          <w:rFonts w:ascii="宋体" w:eastAsia="宋体" w:hAnsi="宋体" w:cs="宋体" w:hint="eastAsia"/>
          <w:kern w:val="0"/>
          <w:szCs w:val="21"/>
        </w:rPr>
        <w:t>学</w:t>
      </w:r>
      <w:proofErr w:type="gramStart"/>
      <w:r w:rsidRPr="00230DB3">
        <w:rPr>
          <w:rFonts w:ascii="宋体" w:eastAsia="宋体" w:hAnsi="宋体" w:cs="宋体" w:hint="eastAsia"/>
          <w:kern w:val="0"/>
          <w:szCs w:val="21"/>
        </w:rPr>
        <w:t>校官网</w:t>
      </w:r>
      <w:proofErr w:type="gramEnd"/>
      <w:r w:rsidRPr="00230DB3">
        <w:rPr>
          <w:rFonts w:ascii="宋体" w:eastAsia="宋体" w:hAnsi="宋体" w:cs="宋体" w:hint="eastAsia"/>
          <w:kern w:val="0"/>
          <w:szCs w:val="21"/>
        </w:rPr>
        <w:t>下载并填写财务状况说明表。</w:t>
      </w:r>
    </w:p>
    <w:p w:rsidR="00230DB3" w:rsidRPr="00230DB3" w:rsidRDefault="00230DB3" w:rsidP="00230DB3">
      <w:pPr>
        <w:widowControl/>
        <w:tabs>
          <w:tab w:val="num" w:pos="420"/>
        </w:tabs>
        <w:spacing w:line="360" w:lineRule="auto"/>
        <w:ind w:left="420" w:hanging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0DB3">
        <w:rPr>
          <w:rFonts w:ascii="宋体" w:eastAsia="宋体" w:hAnsi="宋体" w:cs="Wingdings" w:hint="eastAsia"/>
          <w:kern w:val="0"/>
          <w:szCs w:val="21"/>
        </w:rPr>
        <w:t xml:space="preserve">3. </w:t>
      </w:r>
      <w:r w:rsidRPr="00230DB3">
        <w:rPr>
          <w:rFonts w:ascii="宋体" w:eastAsia="宋体" w:hAnsi="宋体" w:cs="宋体" w:hint="eastAsia"/>
          <w:kern w:val="0"/>
          <w:szCs w:val="21"/>
        </w:rPr>
        <w:t>提交正式的托福或者</w:t>
      </w:r>
      <w:proofErr w:type="gramStart"/>
      <w:r w:rsidRPr="00230DB3">
        <w:rPr>
          <w:rFonts w:ascii="宋体" w:eastAsia="宋体" w:hAnsi="宋体" w:cs="宋体" w:hint="eastAsia"/>
          <w:kern w:val="0"/>
          <w:szCs w:val="21"/>
        </w:rPr>
        <w:t>雅思成绩</w:t>
      </w:r>
      <w:proofErr w:type="gramEnd"/>
      <w:r w:rsidRPr="00230DB3">
        <w:rPr>
          <w:rFonts w:ascii="宋体" w:eastAsia="宋体" w:hAnsi="宋体" w:cs="宋体" w:hint="eastAsia"/>
          <w:kern w:val="0"/>
          <w:szCs w:val="21"/>
        </w:rPr>
        <w:t>——加州州立大学的代码是4707。</w:t>
      </w:r>
    </w:p>
    <w:p w:rsidR="00230DB3" w:rsidRPr="00230DB3" w:rsidRDefault="00230DB3" w:rsidP="00230DB3">
      <w:pPr>
        <w:widowControl/>
        <w:tabs>
          <w:tab w:val="num" w:pos="420"/>
        </w:tabs>
        <w:spacing w:line="360" w:lineRule="auto"/>
        <w:ind w:left="420" w:hanging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0DB3">
        <w:rPr>
          <w:rFonts w:ascii="Arial" w:eastAsia="宋体" w:hAnsi="Arial" w:cs="Arial" w:hint="eastAsia"/>
          <w:kern w:val="0"/>
          <w:szCs w:val="21"/>
        </w:rPr>
        <w:t xml:space="preserve">4. </w:t>
      </w:r>
      <w:r w:rsidRPr="00230DB3">
        <w:rPr>
          <w:rFonts w:ascii="宋体" w:eastAsia="宋体" w:hAnsi="宋体" w:cs="宋体" w:hint="eastAsia"/>
          <w:kern w:val="0"/>
          <w:szCs w:val="21"/>
        </w:rPr>
        <w:t>中英文成绩单各一份（教务部门统一开具盖章）。</w:t>
      </w:r>
    </w:p>
    <w:p w:rsidR="00230DB3" w:rsidRPr="00230DB3" w:rsidRDefault="00230DB3" w:rsidP="00230DB3">
      <w:pPr>
        <w:widowControl/>
        <w:tabs>
          <w:tab w:val="num" w:pos="420"/>
        </w:tabs>
        <w:spacing w:line="360" w:lineRule="auto"/>
        <w:ind w:left="420" w:hanging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0DB3">
        <w:rPr>
          <w:rFonts w:ascii="宋体" w:eastAsia="宋体" w:hAnsi="宋体" w:cs="Wingdings" w:hint="eastAsia"/>
          <w:kern w:val="0"/>
          <w:szCs w:val="21"/>
        </w:rPr>
        <w:t xml:space="preserve">5. </w:t>
      </w:r>
      <w:r w:rsidRPr="00230DB3">
        <w:rPr>
          <w:rFonts w:ascii="宋体" w:eastAsia="宋体" w:hAnsi="宋体" w:cs="宋体" w:hint="eastAsia"/>
          <w:kern w:val="0"/>
          <w:szCs w:val="21"/>
        </w:rPr>
        <w:t>英文简历。</w:t>
      </w:r>
    </w:p>
    <w:p w:rsidR="00230DB3" w:rsidRPr="00230DB3" w:rsidRDefault="00230DB3" w:rsidP="00230DB3">
      <w:pPr>
        <w:widowControl/>
        <w:tabs>
          <w:tab w:val="num" w:pos="420"/>
        </w:tabs>
        <w:spacing w:line="360" w:lineRule="auto"/>
        <w:ind w:left="420" w:hanging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0DB3">
        <w:rPr>
          <w:rFonts w:ascii="宋体" w:eastAsia="宋体" w:hAnsi="宋体" w:cs="Wingdings" w:hint="eastAsia"/>
          <w:kern w:val="0"/>
          <w:szCs w:val="21"/>
        </w:rPr>
        <w:t xml:space="preserve">6. </w:t>
      </w:r>
      <w:r w:rsidRPr="00230DB3">
        <w:rPr>
          <w:rFonts w:ascii="宋体" w:eastAsia="宋体" w:hAnsi="宋体" w:cs="宋体" w:hint="eastAsia"/>
          <w:kern w:val="0"/>
          <w:szCs w:val="21"/>
        </w:rPr>
        <w:t>在校证明原件（</w:t>
      </w:r>
      <w:proofErr w:type="gramStart"/>
      <w:r w:rsidRPr="00230DB3">
        <w:rPr>
          <w:rFonts w:ascii="宋体" w:eastAsia="宋体" w:hAnsi="宋体" w:cs="宋体" w:hint="eastAsia"/>
          <w:kern w:val="0"/>
          <w:szCs w:val="21"/>
        </w:rPr>
        <w:t>学工口统一</w:t>
      </w:r>
      <w:proofErr w:type="gramEnd"/>
      <w:r w:rsidRPr="00230DB3">
        <w:rPr>
          <w:rFonts w:ascii="宋体" w:eastAsia="宋体" w:hAnsi="宋体" w:cs="宋体" w:hint="eastAsia"/>
          <w:kern w:val="0"/>
          <w:szCs w:val="21"/>
        </w:rPr>
        <w:t>开，翻译和盖章）。</w:t>
      </w:r>
    </w:p>
    <w:p w:rsidR="00230DB3" w:rsidRPr="00230DB3" w:rsidRDefault="00230DB3" w:rsidP="00230DB3">
      <w:pPr>
        <w:widowControl/>
        <w:tabs>
          <w:tab w:val="num" w:pos="420"/>
        </w:tabs>
        <w:spacing w:line="360" w:lineRule="auto"/>
        <w:ind w:left="420" w:hanging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0DB3">
        <w:rPr>
          <w:rFonts w:ascii="宋体" w:eastAsia="宋体" w:hAnsi="宋体" w:cs="Wingdings" w:hint="eastAsia"/>
          <w:kern w:val="0"/>
          <w:szCs w:val="21"/>
        </w:rPr>
        <w:t xml:space="preserve">7. </w:t>
      </w:r>
      <w:r w:rsidRPr="00230DB3">
        <w:rPr>
          <w:rFonts w:ascii="宋体" w:eastAsia="宋体" w:hAnsi="宋体" w:cs="宋体" w:hint="eastAsia"/>
          <w:kern w:val="0"/>
          <w:szCs w:val="21"/>
        </w:rPr>
        <w:t>护照复印件。</w:t>
      </w:r>
    </w:p>
    <w:p w:rsidR="00230DB3" w:rsidRPr="00230DB3" w:rsidRDefault="00230DB3" w:rsidP="00230DB3">
      <w:pPr>
        <w:widowControl/>
        <w:tabs>
          <w:tab w:val="num" w:pos="420"/>
        </w:tabs>
        <w:spacing w:line="360" w:lineRule="auto"/>
        <w:ind w:left="420" w:hanging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0DB3">
        <w:rPr>
          <w:rFonts w:ascii="宋体" w:eastAsia="宋体" w:hAnsi="宋体" w:cs="Wingdings" w:hint="eastAsia"/>
          <w:kern w:val="0"/>
          <w:szCs w:val="21"/>
        </w:rPr>
        <w:t xml:space="preserve">8. </w:t>
      </w:r>
      <w:r w:rsidRPr="00230DB3">
        <w:rPr>
          <w:rFonts w:ascii="宋体" w:eastAsia="宋体" w:hAnsi="宋体" w:cs="宋体" w:hint="eastAsia"/>
          <w:kern w:val="0"/>
          <w:szCs w:val="21"/>
        </w:rPr>
        <w:t>银行存款证明。</w:t>
      </w:r>
    </w:p>
    <w:p w:rsidR="00230DB3" w:rsidRPr="00506412" w:rsidRDefault="00230DB3" w:rsidP="00230DB3">
      <w:pPr>
        <w:jc w:val="center"/>
        <w:rPr>
          <w:szCs w:val="21"/>
        </w:rPr>
      </w:pPr>
      <w:r w:rsidRPr="00230DB3">
        <w:rPr>
          <w:rFonts w:ascii="宋体" w:eastAsia="宋体" w:hAnsi="宋体" w:cs="Times New Roman"/>
          <w:szCs w:val="21"/>
        </w:rPr>
        <w:t>具体的申请程序和材料请查阅CSUN申请网站：</w:t>
      </w:r>
      <w:r w:rsidRPr="00230DB3">
        <w:rPr>
          <w:rFonts w:ascii="宋体" w:eastAsia="宋体" w:hAnsi="宋体" w:cs="Times New Roman"/>
        </w:rPr>
        <w:t>http://www.csun.edu/anr/intl/</w:t>
      </w:r>
    </w:p>
    <w:sectPr w:rsidR="00230DB3" w:rsidRPr="00506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F9A" w:rsidRDefault="00354F9A" w:rsidP="00F77653">
      <w:r>
        <w:separator/>
      </w:r>
    </w:p>
  </w:endnote>
  <w:endnote w:type="continuationSeparator" w:id="0">
    <w:p w:rsidR="00354F9A" w:rsidRDefault="00354F9A" w:rsidP="00F7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F9A" w:rsidRDefault="00354F9A" w:rsidP="00F77653">
      <w:r>
        <w:separator/>
      </w:r>
    </w:p>
  </w:footnote>
  <w:footnote w:type="continuationSeparator" w:id="0">
    <w:p w:rsidR="00354F9A" w:rsidRDefault="00354F9A" w:rsidP="00F77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1E8F"/>
    <w:multiLevelType w:val="hybridMultilevel"/>
    <w:tmpl w:val="64DCC530"/>
    <w:lvl w:ilvl="0" w:tplc="91F26720">
      <w:start w:val="1"/>
      <w:numFmt w:val="decimal"/>
      <w:lvlText w:val="%1."/>
      <w:lvlJc w:val="left"/>
      <w:pPr>
        <w:ind w:left="840" w:hanging="420"/>
      </w:pPr>
      <w:rPr>
        <w:rFonts w:ascii="宋体" w:eastAsia="宋体" w:hAnsi="宋体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04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A34262D"/>
    <w:multiLevelType w:val="hybridMultilevel"/>
    <w:tmpl w:val="13805212"/>
    <w:lvl w:ilvl="0" w:tplc="05D8AC5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416A97"/>
    <w:multiLevelType w:val="hybridMultilevel"/>
    <w:tmpl w:val="93D4D0B0"/>
    <w:lvl w:ilvl="0" w:tplc="F31AB536">
      <w:start w:val="3"/>
      <w:numFmt w:val="none"/>
      <w:lvlText w:val="三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926593"/>
    <w:multiLevelType w:val="hybridMultilevel"/>
    <w:tmpl w:val="5B7C379E"/>
    <w:lvl w:ilvl="0" w:tplc="ED568A1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5AF08A4"/>
    <w:multiLevelType w:val="hybridMultilevel"/>
    <w:tmpl w:val="88604DEA"/>
    <w:lvl w:ilvl="0" w:tplc="78F6E5EA">
      <w:start w:val="1"/>
      <w:numFmt w:val="decimal"/>
      <w:lvlText w:val="%1."/>
      <w:lvlJc w:val="left"/>
      <w:pPr>
        <w:ind w:left="900" w:hanging="420"/>
      </w:pPr>
      <w:rPr>
        <w:rFonts w:ascii="宋体" w:eastAsia="宋体" w:hAnsi="宋体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7B7F051D"/>
    <w:multiLevelType w:val="hybridMultilevel"/>
    <w:tmpl w:val="BDCCB084"/>
    <w:lvl w:ilvl="0" w:tplc="1426413A">
      <w:start w:val="1"/>
      <w:numFmt w:val="decimal"/>
      <w:lvlText w:val="（%1）"/>
      <w:lvlJc w:val="left"/>
      <w:pPr>
        <w:ind w:left="720" w:hanging="72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B1"/>
    <w:rsid w:val="00230DB3"/>
    <w:rsid w:val="00354F9A"/>
    <w:rsid w:val="00385EA9"/>
    <w:rsid w:val="00484E15"/>
    <w:rsid w:val="00506412"/>
    <w:rsid w:val="006124B8"/>
    <w:rsid w:val="006418A1"/>
    <w:rsid w:val="00675BB1"/>
    <w:rsid w:val="006A0D89"/>
    <w:rsid w:val="00711AF4"/>
    <w:rsid w:val="008D53AD"/>
    <w:rsid w:val="00945154"/>
    <w:rsid w:val="00981B1E"/>
    <w:rsid w:val="009A671E"/>
    <w:rsid w:val="009B4F69"/>
    <w:rsid w:val="00AF3B71"/>
    <w:rsid w:val="00B1502E"/>
    <w:rsid w:val="00F7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76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76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7653"/>
    <w:rPr>
      <w:sz w:val="18"/>
      <w:szCs w:val="18"/>
    </w:rPr>
  </w:style>
  <w:style w:type="paragraph" w:styleId="a5">
    <w:name w:val="List Paragraph"/>
    <w:basedOn w:val="a"/>
    <w:uiPriority w:val="34"/>
    <w:qFormat/>
    <w:rsid w:val="00F77653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F7765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77653"/>
    <w:rPr>
      <w:sz w:val="18"/>
      <w:szCs w:val="18"/>
    </w:rPr>
  </w:style>
  <w:style w:type="character" w:customStyle="1" w:styleId="head2">
    <w:name w:val="head2"/>
    <w:basedOn w:val="a0"/>
    <w:rsid w:val="00230DB3"/>
    <w:rPr>
      <w:rFonts w:ascii="Tahoma" w:eastAsia="宋体" w:hAnsi="Tahoma" w:cs="Tahoma" w:hint="default"/>
      <w:b w:val="0"/>
      <w:bCs w:val="0"/>
      <w:color w:val="333333"/>
      <w:sz w:val="30"/>
      <w:szCs w:val="30"/>
    </w:rPr>
  </w:style>
  <w:style w:type="character" w:styleId="a7">
    <w:name w:val="Hyperlink"/>
    <w:basedOn w:val="a0"/>
    <w:uiPriority w:val="99"/>
    <w:semiHidden/>
    <w:unhideWhenUsed/>
    <w:rsid w:val="00230DB3"/>
    <w:rPr>
      <w:rFonts w:ascii="宋体" w:eastAsia="宋体" w:hAnsi="宋体" w:hint="eastAsia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normal1">
    <w:name w:val="normal1"/>
    <w:basedOn w:val="a0"/>
    <w:rsid w:val="00230DB3"/>
    <w:rPr>
      <w:rFonts w:ascii="宋体" w:eastAsia="宋体" w:hAnsi="宋体" w:cs="Tahoma" w:hint="eastAsia"/>
      <w:b w:val="0"/>
      <w:bCs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76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76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7653"/>
    <w:rPr>
      <w:sz w:val="18"/>
      <w:szCs w:val="18"/>
    </w:rPr>
  </w:style>
  <w:style w:type="paragraph" w:styleId="a5">
    <w:name w:val="List Paragraph"/>
    <w:basedOn w:val="a"/>
    <w:uiPriority w:val="34"/>
    <w:qFormat/>
    <w:rsid w:val="00F77653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F7765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77653"/>
    <w:rPr>
      <w:sz w:val="18"/>
      <w:szCs w:val="18"/>
    </w:rPr>
  </w:style>
  <w:style w:type="character" w:customStyle="1" w:styleId="head2">
    <w:name w:val="head2"/>
    <w:basedOn w:val="a0"/>
    <w:rsid w:val="00230DB3"/>
    <w:rPr>
      <w:rFonts w:ascii="Tahoma" w:eastAsia="宋体" w:hAnsi="Tahoma" w:cs="Tahoma" w:hint="default"/>
      <w:b w:val="0"/>
      <w:bCs w:val="0"/>
      <w:color w:val="333333"/>
      <w:sz w:val="30"/>
      <w:szCs w:val="30"/>
    </w:rPr>
  </w:style>
  <w:style w:type="character" w:styleId="a7">
    <w:name w:val="Hyperlink"/>
    <w:basedOn w:val="a0"/>
    <w:uiPriority w:val="99"/>
    <w:semiHidden/>
    <w:unhideWhenUsed/>
    <w:rsid w:val="00230DB3"/>
    <w:rPr>
      <w:rFonts w:ascii="宋体" w:eastAsia="宋体" w:hAnsi="宋体" w:hint="eastAsia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normal1">
    <w:name w:val="normal1"/>
    <w:basedOn w:val="a0"/>
    <w:rsid w:val="00230DB3"/>
    <w:rPr>
      <w:rFonts w:ascii="宋体" w:eastAsia="宋体" w:hAnsi="宋体" w:cs="Tahoma" w:hint="eastAsia"/>
      <w:b w:val="0"/>
      <w:bCs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sun.ed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aike.baidu.com/view/389693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叶颖</dc:creator>
  <cp:keywords/>
  <dc:description/>
  <cp:lastModifiedBy>叶颖</cp:lastModifiedBy>
  <cp:revision>14</cp:revision>
  <dcterms:created xsi:type="dcterms:W3CDTF">2016-11-23T06:54:00Z</dcterms:created>
  <dcterms:modified xsi:type="dcterms:W3CDTF">2016-11-23T07:31:00Z</dcterms:modified>
</cp:coreProperties>
</file>